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61" w:rsidRDefault="00116D61" w:rsidP="00116D61">
      <w:pPr>
        <w:jc w:val="center"/>
        <w:rPr>
          <w:rFonts w:ascii="黑体" w:eastAsia="黑体" w:hAnsi="黑体"/>
          <w:sz w:val="52"/>
          <w:szCs w:val="52"/>
        </w:rPr>
      </w:pPr>
    </w:p>
    <w:p w:rsidR="00116D61" w:rsidRDefault="00116D61" w:rsidP="00116D61">
      <w:pPr>
        <w:jc w:val="center"/>
        <w:rPr>
          <w:rFonts w:ascii="黑体" w:eastAsia="黑体" w:hAnsi="黑体"/>
          <w:sz w:val="52"/>
          <w:szCs w:val="52"/>
        </w:rPr>
      </w:pPr>
    </w:p>
    <w:p w:rsidR="00116D61" w:rsidRDefault="00116D61" w:rsidP="00116D61">
      <w:pPr>
        <w:jc w:val="center"/>
        <w:rPr>
          <w:rFonts w:ascii="黑体" w:eastAsia="黑体" w:hAnsi="黑体"/>
          <w:sz w:val="52"/>
          <w:szCs w:val="52"/>
        </w:rPr>
      </w:pPr>
    </w:p>
    <w:p w:rsidR="00116D61" w:rsidRPr="009405A7" w:rsidRDefault="00116D61" w:rsidP="00116D61">
      <w:pPr>
        <w:jc w:val="center"/>
        <w:rPr>
          <w:rFonts w:ascii="黑体" w:eastAsia="黑体" w:hAnsi="黑体"/>
          <w:sz w:val="24"/>
          <w:szCs w:val="24"/>
        </w:rPr>
      </w:pPr>
    </w:p>
    <w:p w:rsidR="00116D61" w:rsidRDefault="00116D61" w:rsidP="00116D61">
      <w:pPr>
        <w:jc w:val="center"/>
        <w:rPr>
          <w:rFonts w:ascii="黑体" w:eastAsia="黑体" w:hAnsi="黑体"/>
          <w:sz w:val="52"/>
          <w:szCs w:val="52"/>
        </w:rPr>
      </w:pPr>
      <w:r>
        <w:rPr>
          <w:rFonts w:ascii="黑体" w:eastAsia="黑体" w:hAnsi="黑体" w:hint="eastAsia"/>
          <w:sz w:val="52"/>
          <w:szCs w:val="52"/>
        </w:rPr>
        <w:t>安徽审计职业学院党委中心组</w:t>
      </w:r>
    </w:p>
    <w:p w:rsidR="00116D61" w:rsidRDefault="00116D61" w:rsidP="00116D61">
      <w:pPr>
        <w:jc w:val="center"/>
        <w:rPr>
          <w:rFonts w:ascii="黑体" w:eastAsia="黑体" w:hAnsi="黑体"/>
          <w:sz w:val="24"/>
        </w:rPr>
      </w:pPr>
    </w:p>
    <w:p w:rsidR="00116D61" w:rsidRDefault="00116D61" w:rsidP="00116D61">
      <w:pPr>
        <w:jc w:val="center"/>
        <w:rPr>
          <w:rFonts w:ascii="黑体" w:eastAsia="黑体" w:hAnsi="黑体"/>
          <w:sz w:val="72"/>
          <w:szCs w:val="72"/>
        </w:rPr>
      </w:pPr>
      <w:r>
        <w:rPr>
          <w:rFonts w:ascii="黑体" w:eastAsia="黑体" w:hAnsi="黑体" w:hint="eastAsia"/>
          <w:sz w:val="72"/>
          <w:szCs w:val="72"/>
        </w:rPr>
        <w:t>学习材料</w:t>
      </w:r>
    </w:p>
    <w:p w:rsidR="00116D61" w:rsidRDefault="00116D61" w:rsidP="00116D61">
      <w:pPr>
        <w:rPr>
          <w:rFonts w:ascii="宋体" w:hAnsi="宋体"/>
          <w:sz w:val="44"/>
          <w:szCs w:val="44"/>
        </w:rPr>
      </w:pPr>
      <w:bookmarkStart w:id="0" w:name="_GoBack"/>
      <w:bookmarkEnd w:id="0"/>
    </w:p>
    <w:p w:rsidR="00116D61" w:rsidRDefault="00116D61" w:rsidP="00116D61">
      <w:pPr>
        <w:rPr>
          <w:rFonts w:ascii="宋体" w:hAnsi="宋体"/>
          <w:sz w:val="44"/>
          <w:szCs w:val="44"/>
        </w:rPr>
      </w:pPr>
    </w:p>
    <w:p w:rsidR="00116D61" w:rsidRDefault="00116D61" w:rsidP="00116D61">
      <w:pPr>
        <w:rPr>
          <w:rFonts w:ascii="宋体" w:hAnsi="宋体"/>
          <w:sz w:val="44"/>
          <w:szCs w:val="44"/>
        </w:rPr>
      </w:pPr>
    </w:p>
    <w:p w:rsidR="00116D61" w:rsidRDefault="00116D61" w:rsidP="00116D61">
      <w:pPr>
        <w:rPr>
          <w:rFonts w:ascii="宋体" w:hAnsi="宋体"/>
          <w:sz w:val="44"/>
          <w:szCs w:val="44"/>
        </w:rPr>
      </w:pPr>
    </w:p>
    <w:p w:rsidR="00116D61" w:rsidRDefault="00116D61" w:rsidP="00116D61">
      <w:pPr>
        <w:rPr>
          <w:rFonts w:ascii="宋体" w:hAnsi="宋体"/>
          <w:sz w:val="44"/>
          <w:szCs w:val="44"/>
        </w:rPr>
      </w:pPr>
    </w:p>
    <w:p w:rsidR="00116D61" w:rsidRDefault="00116D61" w:rsidP="00116D61">
      <w:pPr>
        <w:rPr>
          <w:rFonts w:ascii="宋体" w:hAnsi="宋体"/>
          <w:sz w:val="44"/>
          <w:szCs w:val="44"/>
        </w:rPr>
      </w:pPr>
    </w:p>
    <w:p w:rsidR="00116D61" w:rsidRDefault="00116D61" w:rsidP="00116D61">
      <w:pPr>
        <w:rPr>
          <w:rFonts w:ascii="宋体" w:hAnsi="宋体"/>
          <w:sz w:val="44"/>
          <w:szCs w:val="44"/>
        </w:rPr>
      </w:pPr>
    </w:p>
    <w:p w:rsidR="00116D61" w:rsidRDefault="00116D61" w:rsidP="00116D61">
      <w:pPr>
        <w:rPr>
          <w:rFonts w:ascii="宋体" w:hAnsi="宋体"/>
          <w:sz w:val="44"/>
          <w:szCs w:val="44"/>
        </w:rPr>
      </w:pPr>
    </w:p>
    <w:p w:rsidR="00116D61" w:rsidRDefault="00116D61" w:rsidP="00116D61">
      <w:pPr>
        <w:rPr>
          <w:rFonts w:ascii="宋体" w:hAnsi="宋体"/>
          <w:sz w:val="44"/>
          <w:szCs w:val="44"/>
        </w:rPr>
      </w:pPr>
    </w:p>
    <w:p w:rsidR="00116D61" w:rsidRDefault="00116D61" w:rsidP="00116D61">
      <w:pPr>
        <w:jc w:val="center"/>
        <w:rPr>
          <w:rFonts w:ascii="宋体" w:hAnsi="宋体"/>
          <w:sz w:val="44"/>
          <w:szCs w:val="44"/>
        </w:rPr>
      </w:pPr>
      <w:r>
        <w:rPr>
          <w:rFonts w:ascii="宋体" w:hAnsi="宋体" w:hint="eastAsia"/>
          <w:sz w:val="44"/>
          <w:szCs w:val="44"/>
        </w:rPr>
        <w:t>2021年11月22日</w:t>
      </w:r>
    </w:p>
    <w:p w:rsidR="00116D61" w:rsidRDefault="00116D61" w:rsidP="00116D61">
      <w:pPr>
        <w:adjustRightInd w:val="0"/>
        <w:snapToGrid w:val="0"/>
        <w:spacing w:line="360" w:lineRule="auto"/>
        <w:jc w:val="center"/>
        <w:rPr>
          <w:sz w:val="44"/>
          <w:szCs w:val="44"/>
        </w:rPr>
      </w:pPr>
    </w:p>
    <w:p w:rsidR="00116D61" w:rsidRDefault="00116D61" w:rsidP="00116D61">
      <w:pPr>
        <w:spacing w:line="560" w:lineRule="exact"/>
        <w:jc w:val="center"/>
        <w:rPr>
          <w:rFonts w:ascii="宋体" w:hAnsi="宋体"/>
          <w:b/>
          <w:sz w:val="44"/>
          <w:szCs w:val="44"/>
        </w:rPr>
      </w:pPr>
    </w:p>
    <w:p w:rsidR="00116D61" w:rsidRDefault="00116D61" w:rsidP="00116D61">
      <w:pPr>
        <w:spacing w:line="560" w:lineRule="exact"/>
        <w:jc w:val="center"/>
        <w:rPr>
          <w:rFonts w:ascii="宋体" w:hAnsi="宋体"/>
          <w:b/>
          <w:sz w:val="44"/>
          <w:szCs w:val="44"/>
        </w:rPr>
      </w:pPr>
    </w:p>
    <w:p w:rsidR="00E6766B" w:rsidRDefault="00E6766B" w:rsidP="00116D61">
      <w:pPr>
        <w:spacing w:line="560" w:lineRule="exact"/>
        <w:jc w:val="center"/>
        <w:rPr>
          <w:rFonts w:ascii="宋体" w:hAnsi="宋体"/>
          <w:b/>
          <w:sz w:val="44"/>
          <w:szCs w:val="44"/>
        </w:rPr>
      </w:pPr>
    </w:p>
    <w:p w:rsidR="00116D61" w:rsidRDefault="00116D61" w:rsidP="00116D61">
      <w:pPr>
        <w:spacing w:line="560" w:lineRule="exact"/>
        <w:jc w:val="center"/>
        <w:rPr>
          <w:rFonts w:ascii="宋体" w:hAnsi="宋体"/>
          <w:b/>
          <w:sz w:val="44"/>
          <w:szCs w:val="44"/>
        </w:rPr>
      </w:pPr>
      <w:r>
        <w:rPr>
          <w:rFonts w:ascii="宋体" w:hAnsi="宋体" w:hint="eastAsia"/>
          <w:b/>
          <w:sz w:val="44"/>
          <w:szCs w:val="44"/>
        </w:rPr>
        <w:t>目  录</w:t>
      </w:r>
    </w:p>
    <w:p w:rsidR="00116D61" w:rsidRDefault="00116D61" w:rsidP="00116D61">
      <w:pPr>
        <w:pStyle w:val="a5"/>
        <w:shd w:val="clear" w:color="auto" w:fill="FFFFFF"/>
        <w:spacing w:before="0" w:beforeAutospacing="0" w:after="0" w:afterAutospacing="0" w:line="560" w:lineRule="exact"/>
        <w:rPr>
          <w:rFonts w:ascii="仿宋" w:eastAsia="仿宋" w:hAnsi="仿宋"/>
          <w:color w:val="404040"/>
          <w:kern w:val="2"/>
          <w:sz w:val="32"/>
          <w:szCs w:val="32"/>
          <w:shd w:val="clear" w:color="auto" w:fill="FFFFFF"/>
        </w:rPr>
      </w:pPr>
    </w:p>
    <w:p w:rsidR="00AD366C" w:rsidRDefault="00AD366C" w:rsidP="00E6766B">
      <w:pPr>
        <w:adjustRightInd w:val="0"/>
        <w:snapToGrid w:val="0"/>
        <w:spacing w:line="500" w:lineRule="exact"/>
        <w:ind w:leftChars="304" w:left="1118" w:hangingChars="150" w:hanging="480"/>
        <w:rPr>
          <w:rFonts w:ascii="仿宋" w:eastAsia="仿宋" w:hAnsi="仿宋"/>
          <w:sz w:val="32"/>
          <w:szCs w:val="32"/>
        </w:rPr>
      </w:pPr>
      <w:r>
        <w:rPr>
          <w:rFonts w:ascii="仿宋" w:eastAsia="仿宋" w:hAnsi="仿宋" w:hint="eastAsia"/>
          <w:sz w:val="32"/>
          <w:szCs w:val="32"/>
          <w:shd w:val="clear" w:color="auto" w:fill="FFFFFF"/>
        </w:rPr>
        <w:t>一、</w:t>
      </w:r>
      <w:r w:rsidR="009A6D93">
        <w:rPr>
          <w:rFonts w:ascii="仿宋" w:eastAsia="仿宋" w:hAnsi="仿宋" w:hint="eastAsia"/>
          <w:sz w:val="32"/>
          <w:szCs w:val="32"/>
        </w:rPr>
        <w:t>中国共产党第十九届中央</w:t>
      </w:r>
      <w:r>
        <w:rPr>
          <w:rFonts w:ascii="仿宋" w:eastAsia="仿宋" w:hAnsi="仿宋" w:hint="eastAsia"/>
          <w:sz w:val="32"/>
          <w:szCs w:val="32"/>
        </w:rPr>
        <w:t>委员会第六次全体会议公报、《中共十九届六中全会在京举行》新闻稿……</w:t>
      </w:r>
      <w:proofErr w:type="gramStart"/>
      <w:r>
        <w:rPr>
          <w:rFonts w:ascii="仿宋" w:eastAsia="仿宋" w:hAnsi="仿宋" w:hint="eastAsia"/>
          <w:sz w:val="32"/>
          <w:szCs w:val="32"/>
        </w:rPr>
        <w:t>…</w:t>
      </w:r>
      <w:r w:rsidR="00E6766B">
        <w:rPr>
          <w:rFonts w:ascii="仿宋" w:eastAsia="仿宋" w:hAnsi="仿宋" w:hint="eastAsia"/>
          <w:sz w:val="32"/>
          <w:szCs w:val="32"/>
        </w:rPr>
        <w:t>………</w:t>
      </w:r>
      <w:proofErr w:type="gramEnd"/>
      <w:r>
        <w:rPr>
          <w:rFonts w:ascii="仿宋" w:eastAsia="仿宋" w:hAnsi="仿宋" w:hint="eastAsia"/>
          <w:sz w:val="32"/>
          <w:szCs w:val="32"/>
        </w:rPr>
        <w:t>3</w:t>
      </w:r>
    </w:p>
    <w:p w:rsidR="00E6766B" w:rsidRDefault="00AD366C" w:rsidP="00E6766B">
      <w:pPr>
        <w:adjustRightInd w:val="0"/>
        <w:snapToGrid w:val="0"/>
        <w:spacing w:line="500" w:lineRule="exact"/>
        <w:ind w:leftChars="304" w:left="1278" w:hangingChars="200" w:hanging="640"/>
        <w:rPr>
          <w:rFonts w:ascii="仿宋" w:eastAsia="仿宋" w:hAnsi="仿宋"/>
          <w:sz w:val="32"/>
          <w:szCs w:val="32"/>
        </w:rPr>
      </w:pPr>
      <w:r>
        <w:rPr>
          <w:rFonts w:ascii="仿宋" w:eastAsia="仿宋" w:hAnsi="仿宋" w:hint="eastAsia"/>
          <w:sz w:val="32"/>
          <w:szCs w:val="32"/>
        </w:rPr>
        <w:t>二、</w:t>
      </w:r>
      <w:proofErr w:type="gramStart"/>
      <w:r w:rsidR="009A6D93">
        <w:rPr>
          <w:rFonts w:ascii="仿宋" w:eastAsia="仿宋" w:hAnsi="仿宋" w:hint="eastAsia"/>
          <w:sz w:val="32"/>
          <w:szCs w:val="32"/>
        </w:rPr>
        <w:t>《</w:t>
      </w:r>
      <w:proofErr w:type="gramEnd"/>
      <w:r w:rsidR="009A6D93">
        <w:rPr>
          <w:rFonts w:ascii="仿宋" w:eastAsia="仿宋" w:hAnsi="仿宋" w:hint="eastAsia"/>
          <w:sz w:val="32"/>
          <w:szCs w:val="32"/>
        </w:rPr>
        <w:t>中共安</w:t>
      </w:r>
      <w:r>
        <w:rPr>
          <w:rFonts w:ascii="仿宋" w:eastAsia="仿宋" w:hAnsi="仿宋" w:hint="eastAsia"/>
          <w:sz w:val="32"/>
          <w:szCs w:val="32"/>
        </w:rPr>
        <w:t>徽省审计厅党组关于认真学习宣传贯彻省第十</w:t>
      </w:r>
    </w:p>
    <w:p w:rsidR="009A6D93" w:rsidRDefault="00AD366C" w:rsidP="00E6766B">
      <w:pPr>
        <w:adjustRightInd w:val="0"/>
        <w:snapToGrid w:val="0"/>
        <w:spacing w:line="500" w:lineRule="exact"/>
        <w:ind w:leftChars="608" w:left="1277"/>
        <w:rPr>
          <w:rFonts w:ascii="仿宋" w:eastAsia="仿宋" w:hAnsi="仿宋"/>
          <w:sz w:val="32"/>
          <w:szCs w:val="32"/>
        </w:rPr>
      </w:pPr>
      <w:r>
        <w:rPr>
          <w:rFonts w:ascii="仿宋" w:eastAsia="仿宋" w:hAnsi="仿宋" w:hint="eastAsia"/>
          <w:sz w:val="32"/>
          <w:szCs w:val="32"/>
        </w:rPr>
        <w:t>一次党代会精神的通知</w:t>
      </w:r>
      <w:proofErr w:type="gramStart"/>
      <w:r>
        <w:rPr>
          <w:rFonts w:ascii="仿宋" w:eastAsia="仿宋" w:hAnsi="仿宋" w:hint="eastAsia"/>
          <w:sz w:val="32"/>
          <w:szCs w:val="32"/>
        </w:rPr>
        <w:t>》</w:t>
      </w:r>
      <w:proofErr w:type="gramEnd"/>
      <w:r w:rsidR="009A6D93">
        <w:rPr>
          <w:rFonts w:ascii="仿宋" w:eastAsia="仿宋" w:hAnsi="仿宋" w:hint="eastAsia"/>
          <w:sz w:val="32"/>
          <w:szCs w:val="32"/>
        </w:rPr>
        <w:t>（</w:t>
      </w:r>
      <w:r>
        <w:rPr>
          <w:rFonts w:ascii="仿宋" w:eastAsia="仿宋" w:hAnsi="仿宋" w:hint="eastAsia"/>
          <w:sz w:val="32"/>
          <w:szCs w:val="32"/>
        </w:rPr>
        <w:t>内容略</w:t>
      </w:r>
      <w:r w:rsidR="009A6D93">
        <w:rPr>
          <w:rFonts w:ascii="仿宋" w:eastAsia="仿宋" w:hAnsi="仿宋" w:hint="eastAsia"/>
          <w:sz w:val="32"/>
          <w:szCs w:val="32"/>
        </w:rPr>
        <w:t>）</w:t>
      </w:r>
    </w:p>
    <w:p w:rsidR="00E6766B" w:rsidRDefault="00AD366C" w:rsidP="00E6766B">
      <w:pPr>
        <w:adjustRightInd w:val="0"/>
        <w:snapToGrid w:val="0"/>
        <w:spacing w:line="500" w:lineRule="exact"/>
        <w:ind w:leftChars="304" w:left="1278" w:hangingChars="200" w:hanging="640"/>
        <w:rPr>
          <w:rFonts w:ascii="仿宋" w:eastAsia="仿宋" w:hAnsi="仿宋"/>
          <w:sz w:val="32"/>
          <w:szCs w:val="32"/>
        </w:rPr>
      </w:pPr>
      <w:r>
        <w:rPr>
          <w:rFonts w:ascii="仿宋" w:eastAsia="仿宋" w:hAnsi="仿宋" w:hint="eastAsia"/>
          <w:sz w:val="32"/>
          <w:szCs w:val="32"/>
        </w:rPr>
        <w:t>三、</w:t>
      </w:r>
      <w:r w:rsidR="00E6766B">
        <w:rPr>
          <w:rFonts w:ascii="仿宋" w:eastAsia="仿宋" w:hAnsi="仿宋" w:hint="eastAsia"/>
          <w:sz w:val="32"/>
          <w:szCs w:val="32"/>
        </w:rPr>
        <w:t>《中共安徽省委关于加强新一届省委班子政治建设的决定》……</w:t>
      </w:r>
      <w:proofErr w:type="gramStart"/>
      <w:r w:rsidR="00E6766B">
        <w:rPr>
          <w:rFonts w:ascii="仿宋" w:eastAsia="仿宋" w:hAnsi="仿宋" w:hint="eastAsia"/>
          <w:sz w:val="32"/>
          <w:szCs w:val="32"/>
        </w:rPr>
        <w:t>…………………………………………………</w:t>
      </w:r>
      <w:proofErr w:type="gramEnd"/>
      <w:r w:rsidR="00741780">
        <w:rPr>
          <w:rFonts w:ascii="仿宋" w:eastAsia="仿宋" w:hAnsi="仿宋" w:hint="eastAsia"/>
          <w:sz w:val="32"/>
          <w:szCs w:val="32"/>
        </w:rPr>
        <w:t>15</w:t>
      </w:r>
    </w:p>
    <w:p w:rsidR="00E6766B" w:rsidRDefault="00E6766B" w:rsidP="009A6D93">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四、《安徽省高质量发展综合绩效评价办法》（内容略）</w:t>
      </w:r>
    </w:p>
    <w:p w:rsidR="00E6766B" w:rsidRDefault="00E6766B" w:rsidP="009A6D93">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五、</w:t>
      </w:r>
      <w:r w:rsidR="009A6D93">
        <w:rPr>
          <w:rFonts w:ascii="仿宋" w:eastAsia="仿宋" w:hAnsi="仿宋" w:hint="eastAsia"/>
          <w:sz w:val="32"/>
          <w:szCs w:val="32"/>
        </w:rPr>
        <w:t>《粮食节约行动方案》</w:t>
      </w:r>
      <w:r>
        <w:rPr>
          <w:rFonts w:ascii="仿宋" w:eastAsia="仿宋" w:hAnsi="仿宋" w:hint="eastAsia"/>
          <w:sz w:val="32"/>
          <w:szCs w:val="32"/>
        </w:rPr>
        <w:t>……</w:t>
      </w:r>
      <w:proofErr w:type="gramStart"/>
      <w:r>
        <w:rPr>
          <w:rFonts w:ascii="仿宋" w:eastAsia="仿宋" w:hAnsi="仿宋" w:hint="eastAsia"/>
          <w:sz w:val="32"/>
          <w:szCs w:val="32"/>
        </w:rPr>
        <w:t>……………………………</w:t>
      </w:r>
      <w:proofErr w:type="gramEnd"/>
      <w:r w:rsidR="00741780">
        <w:rPr>
          <w:rFonts w:ascii="仿宋" w:eastAsia="仿宋" w:hAnsi="仿宋" w:hint="eastAsia"/>
          <w:sz w:val="32"/>
          <w:szCs w:val="32"/>
        </w:rPr>
        <w:t xml:space="preserve"> 23</w:t>
      </w:r>
    </w:p>
    <w:p w:rsidR="009A6D93" w:rsidRDefault="00E6766B" w:rsidP="009A6D93">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六、《种业振兴行动方案》</w:t>
      </w:r>
      <w:r w:rsidR="009A6D93">
        <w:rPr>
          <w:rFonts w:ascii="仿宋" w:eastAsia="仿宋" w:hAnsi="仿宋" w:hint="eastAsia"/>
          <w:sz w:val="32"/>
          <w:szCs w:val="32"/>
        </w:rPr>
        <w:t>（</w:t>
      </w:r>
      <w:r>
        <w:rPr>
          <w:rFonts w:ascii="仿宋" w:eastAsia="仿宋" w:hAnsi="仿宋" w:hint="eastAsia"/>
          <w:sz w:val="32"/>
          <w:szCs w:val="32"/>
        </w:rPr>
        <w:t>内容略</w:t>
      </w:r>
      <w:r w:rsidR="009A6D93">
        <w:rPr>
          <w:rFonts w:ascii="仿宋" w:eastAsia="仿宋" w:hAnsi="仿宋" w:hint="eastAsia"/>
          <w:sz w:val="32"/>
          <w:szCs w:val="32"/>
        </w:rPr>
        <w:t>）</w:t>
      </w:r>
    </w:p>
    <w:p w:rsidR="00E6766B" w:rsidRDefault="00E6766B" w:rsidP="00E6766B">
      <w:pPr>
        <w:adjustRightInd w:val="0"/>
        <w:snapToGrid w:val="0"/>
        <w:spacing w:line="500" w:lineRule="exact"/>
        <w:ind w:leftChars="304" w:left="1278" w:hangingChars="200" w:hanging="640"/>
        <w:rPr>
          <w:rFonts w:ascii="仿宋" w:eastAsia="仿宋" w:hAnsi="仿宋"/>
          <w:sz w:val="32"/>
          <w:szCs w:val="32"/>
        </w:rPr>
      </w:pPr>
      <w:r>
        <w:rPr>
          <w:rFonts w:ascii="仿宋" w:eastAsia="仿宋" w:hAnsi="仿宋" w:hint="eastAsia"/>
          <w:sz w:val="32"/>
          <w:szCs w:val="32"/>
        </w:rPr>
        <w:t>七、</w:t>
      </w:r>
      <w:r w:rsidR="009A6D93">
        <w:rPr>
          <w:rFonts w:ascii="仿宋" w:eastAsia="仿宋" w:hAnsi="仿宋" w:hint="eastAsia"/>
          <w:sz w:val="32"/>
          <w:szCs w:val="32"/>
        </w:rPr>
        <w:t>省审计厅党组书记、厅长罗建国在安徽审计职业学院马</w:t>
      </w:r>
    </w:p>
    <w:p w:rsidR="00E6766B" w:rsidRDefault="009A6D93" w:rsidP="00E6766B">
      <w:pPr>
        <w:adjustRightInd w:val="0"/>
        <w:snapToGrid w:val="0"/>
        <w:spacing w:line="500" w:lineRule="exact"/>
        <w:ind w:leftChars="532" w:left="1277" w:hangingChars="50" w:hanging="160"/>
        <w:rPr>
          <w:rFonts w:ascii="仿宋" w:eastAsia="仿宋" w:hAnsi="仿宋"/>
          <w:sz w:val="32"/>
          <w:szCs w:val="32"/>
        </w:rPr>
      </w:pPr>
      <w:r>
        <w:rPr>
          <w:rFonts w:ascii="仿宋" w:eastAsia="仿宋" w:hAnsi="仿宋" w:hint="eastAsia"/>
          <w:sz w:val="32"/>
          <w:szCs w:val="32"/>
        </w:rPr>
        <w:t>克思主义学院揭牌成立仪式上的讲话</w:t>
      </w:r>
      <w:r w:rsidR="00E6766B">
        <w:rPr>
          <w:rFonts w:ascii="仿宋" w:eastAsia="仿宋" w:hAnsi="仿宋" w:hint="eastAsia"/>
          <w:sz w:val="32"/>
          <w:szCs w:val="32"/>
        </w:rPr>
        <w:t>……</w:t>
      </w:r>
      <w:proofErr w:type="gramStart"/>
      <w:r w:rsidR="00E6766B">
        <w:rPr>
          <w:rFonts w:ascii="仿宋" w:eastAsia="仿宋" w:hAnsi="仿宋" w:hint="eastAsia"/>
          <w:sz w:val="32"/>
          <w:szCs w:val="32"/>
        </w:rPr>
        <w:t>……………</w:t>
      </w:r>
      <w:proofErr w:type="gramEnd"/>
      <w:r w:rsidR="00741780">
        <w:rPr>
          <w:rFonts w:ascii="仿宋" w:eastAsia="仿宋" w:hAnsi="仿宋" w:hint="eastAsia"/>
          <w:sz w:val="32"/>
          <w:szCs w:val="32"/>
        </w:rPr>
        <w:t xml:space="preserve"> 30</w:t>
      </w:r>
    </w:p>
    <w:p w:rsidR="00116D61" w:rsidRDefault="00E6766B" w:rsidP="00E6766B">
      <w:pPr>
        <w:adjustRightInd w:val="0"/>
        <w:snapToGrid w:val="0"/>
        <w:spacing w:line="500" w:lineRule="exact"/>
        <w:ind w:leftChars="304" w:left="1118" w:hangingChars="150" w:hanging="480"/>
        <w:rPr>
          <w:rFonts w:ascii="仿宋" w:eastAsia="仿宋" w:hAnsi="仿宋"/>
          <w:sz w:val="32"/>
          <w:szCs w:val="32"/>
        </w:rPr>
      </w:pPr>
      <w:r>
        <w:rPr>
          <w:rFonts w:ascii="仿宋" w:eastAsia="仿宋" w:hAnsi="仿宋" w:hint="eastAsia"/>
          <w:sz w:val="32"/>
          <w:szCs w:val="32"/>
        </w:rPr>
        <w:t>八、</w:t>
      </w:r>
      <w:r w:rsidR="009A6D93">
        <w:rPr>
          <w:rFonts w:ascii="仿宋" w:eastAsia="仿宋" w:hAnsi="仿宋" w:hint="eastAsia"/>
          <w:sz w:val="32"/>
          <w:szCs w:val="32"/>
        </w:rPr>
        <w:t>省委教育工委副</w:t>
      </w:r>
      <w:r>
        <w:rPr>
          <w:rFonts w:ascii="仿宋" w:eastAsia="仿宋" w:hAnsi="仿宋" w:hint="eastAsia"/>
          <w:sz w:val="32"/>
          <w:szCs w:val="32"/>
        </w:rPr>
        <w:t>书记王佩刚在安徽审计职业学院马克思主义学院揭牌成立仪式上的讲话……</w:t>
      </w:r>
      <w:proofErr w:type="gramStart"/>
      <w:r>
        <w:rPr>
          <w:rFonts w:ascii="仿宋" w:eastAsia="仿宋" w:hAnsi="仿宋" w:hint="eastAsia"/>
          <w:sz w:val="32"/>
          <w:szCs w:val="32"/>
        </w:rPr>
        <w:t>…………………</w:t>
      </w:r>
      <w:proofErr w:type="gramEnd"/>
      <w:r w:rsidR="00741780">
        <w:rPr>
          <w:rFonts w:ascii="仿宋" w:eastAsia="仿宋" w:hAnsi="仿宋" w:hint="eastAsia"/>
          <w:sz w:val="32"/>
          <w:szCs w:val="32"/>
        </w:rPr>
        <w:t xml:space="preserve"> 34</w:t>
      </w: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E6766B" w:rsidRPr="00E6766B" w:rsidRDefault="00E6766B" w:rsidP="00E6766B">
      <w:pPr>
        <w:adjustRightInd w:val="0"/>
        <w:snapToGrid w:val="0"/>
        <w:spacing w:line="500" w:lineRule="exact"/>
        <w:ind w:firstLineChars="200" w:firstLine="880"/>
        <w:rPr>
          <w:rStyle w:val="bjh-strong"/>
          <w:rFonts w:asciiTheme="majorEastAsia" w:eastAsiaTheme="majorEastAsia" w:hAnsiTheme="majorEastAsia" w:cs="Arial"/>
          <w:bCs/>
          <w:sz w:val="44"/>
          <w:szCs w:val="44"/>
        </w:rPr>
      </w:pPr>
    </w:p>
    <w:p w:rsidR="0047609F" w:rsidRDefault="0047609F" w:rsidP="0047609F">
      <w:pPr>
        <w:pStyle w:val="a5"/>
        <w:shd w:val="clear" w:color="auto" w:fill="FFFFFF"/>
        <w:spacing w:before="0" w:beforeAutospacing="0" w:after="0" w:afterAutospacing="0" w:line="540" w:lineRule="exact"/>
        <w:jc w:val="center"/>
        <w:rPr>
          <w:rStyle w:val="bjh-strong"/>
          <w:rFonts w:asciiTheme="majorEastAsia" w:eastAsiaTheme="majorEastAsia" w:hAnsiTheme="majorEastAsia" w:cs="Arial"/>
          <w:bCs/>
          <w:sz w:val="44"/>
          <w:szCs w:val="44"/>
        </w:rPr>
      </w:pPr>
      <w:r w:rsidRPr="0047609F">
        <w:rPr>
          <w:rStyle w:val="bjh-strong"/>
          <w:rFonts w:asciiTheme="majorEastAsia" w:eastAsiaTheme="majorEastAsia" w:hAnsiTheme="majorEastAsia" w:cs="Arial"/>
          <w:bCs/>
          <w:sz w:val="44"/>
          <w:szCs w:val="44"/>
        </w:rPr>
        <w:lastRenderedPageBreak/>
        <w:t>中国共产党第十九届中央委员会</w:t>
      </w:r>
    </w:p>
    <w:p w:rsidR="0047609F" w:rsidRPr="0047609F" w:rsidRDefault="0047609F" w:rsidP="0047609F">
      <w:pPr>
        <w:pStyle w:val="a5"/>
        <w:shd w:val="clear" w:color="auto" w:fill="FFFFFF"/>
        <w:spacing w:before="0" w:beforeAutospacing="0" w:after="0" w:afterAutospacing="0" w:line="540" w:lineRule="exact"/>
        <w:jc w:val="center"/>
        <w:rPr>
          <w:rFonts w:asciiTheme="majorEastAsia" w:eastAsiaTheme="majorEastAsia" w:hAnsiTheme="majorEastAsia" w:cs="Arial"/>
          <w:sz w:val="44"/>
          <w:szCs w:val="44"/>
        </w:rPr>
      </w:pPr>
      <w:r w:rsidRPr="0047609F">
        <w:rPr>
          <w:rStyle w:val="bjh-strong"/>
          <w:rFonts w:asciiTheme="majorEastAsia" w:eastAsiaTheme="majorEastAsia" w:hAnsiTheme="majorEastAsia" w:cs="Arial"/>
          <w:bCs/>
          <w:sz w:val="44"/>
          <w:szCs w:val="44"/>
        </w:rPr>
        <w:t>第六次全体会议公报</w:t>
      </w:r>
    </w:p>
    <w:p w:rsidR="0047609F" w:rsidRPr="0047609F" w:rsidRDefault="0047609F" w:rsidP="0047609F">
      <w:pPr>
        <w:pStyle w:val="a5"/>
        <w:shd w:val="clear" w:color="auto" w:fill="FFFFFF"/>
        <w:spacing w:before="0" w:beforeAutospacing="0" w:after="0" w:afterAutospacing="0" w:line="540" w:lineRule="exact"/>
        <w:jc w:val="center"/>
        <w:rPr>
          <w:rFonts w:ascii="仿宋" w:eastAsia="仿宋" w:hAnsi="仿宋" w:cs="Arial"/>
          <w:sz w:val="32"/>
          <w:szCs w:val="32"/>
        </w:rPr>
      </w:pPr>
      <w:r w:rsidRPr="0047609F">
        <w:rPr>
          <w:rStyle w:val="bjh-strong"/>
          <w:rFonts w:ascii="仿宋" w:eastAsia="仿宋" w:hAnsi="仿宋" w:cs="Arial"/>
          <w:bCs/>
          <w:sz w:val="32"/>
          <w:szCs w:val="32"/>
        </w:rPr>
        <w:t>（2021年11月11日中国共产党第十九届中央委员会第六次全体会议通过）</w:t>
      </w:r>
    </w:p>
    <w:p w:rsidR="0047609F" w:rsidRDefault="0047609F" w:rsidP="00E6766B">
      <w:pPr>
        <w:pStyle w:val="a5"/>
        <w:shd w:val="clear" w:color="auto" w:fill="FFFFFF"/>
        <w:spacing w:before="0" w:beforeAutospacing="0" w:after="0" w:afterAutospacing="0" w:line="520" w:lineRule="exact"/>
        <w:rPr>
          <w:rStyle w:val="bjh-p"/>
          <w:rFonts w:ascii="仿宋" w:eastAsia="仿宋" w:hAnsi="仿宋" w:cs="Arial"/>
          <w:sz w:val="32"/>
          <w:szCs w:val="32"/>
        </w:rPr>
      </w:pP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中国共产党第十九届中央委员会第六次全体会议，于2021年11月8日至11日在北京举行。</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出席这次全会的有，中央委员197人，候补中央委员151人。中央纪律检查委员会常务委员会委员和有关方面负责同志列席会议。党的十九大代表中部分基层同志和专家学者也列席会议。</w:t>
      </w:r>
    </w:p>
    <w:p w:rsidR="0047609F" w:rsidRPr="0047609F" w:rsidRDefault="0047609F" w:rsidP="00E6766B">
      <w:pPr>
        <w:pStyle w:val="a5"/>
        <w:shd w:val="clear" w:color="auto" w:fill="FFFFFF"/>
        <w:spacing w:before="0" w:beforeAutospacing="0" w:after="0" w:afterAutospacing="0" w:line="520" w:lineRule="exact"/>
        <w:rPr>
          <w:rFonts w:ascii="仿宋" w:eastAsia="仿宋" w:hAnsi="仿宋" w:cs="Arial"/>
          <w:sz w:val="32"/>
          <w:szCs w:val="32"/>
        </w:rPr>
      </w:pPr>
      <w:r w:rsidRPr="0047609F">
        <w:rPr>
          <w:rStyle w:val="bjh-p"/>
          <w:rFonts w:ascii="仿宋" w:eastAsia="仿宋" w:hAnsi="仿宋" w:cs="Arial"/>
          <w:sz w:val="32"/>
          <w:szCs w:val="32"/>
        </w:rPr>
        <w:t>全会由中央政治局主持。中央委员会总书记习近平作了重要讲话。</w:t>
      </w:r>
    </w:p>
    <w:p w:rsidR="0047609F" w:rsidRPr="0047609F" w:rsidRDefault="0047609F" w:rsidP="00E6766B">
      <w:pPr>
        <w:pStyle w:val="a5"/>
        <w:shd w:val="clear" w:color="auto" w:fill="FFFFFF"/>
        <w:spacing w:before="0" w:beforeAutospacing="0" w:after="0" w:afterAutospacing="0" w:line="520" w:lineRule="exact"/>
        <w:rPr>
          <w:rFonts w:ascii="仿宋" w:eastAsia="仿宋" w:hAnsi="仿宋" w:cs="Arial"/>
          <w:sz w:val="32"/>
          <w:szCs w:val="32"/>
        </w:rPr>
      </w:pPr>
      <w:r w:rsidRPr="0047609F">
        <w:rPr>
          <w:rStyle w:val="bjh-p"/>
          <w:rFonts w:ascii="仿宋" w:eastAsia="仿宋" w:hAnsi="仿宋" w:cs="Arial"/>
          <w:sz w:val="32"/>
          <w:szCs w:val="32"/>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w:t>
      </w:r>
      <w:r w:rsidRPr="0047609F">
        <w:rPr>
          <w:rStyle w:val="bjh-p"/>
          <w:rFonts w:ascii="仿宋" w:eastAsia="仿宋" w:hAnsi="仿宋" w:cs="Arial"/>
          <w:sz w:val="32"/>
          <w:szCs w:val="32"/>
        </w:rPr>
        <w:lastRenderedPageBreak/>
        <w:t>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sidRPr="0047609F">
        <w:rPr>
          <w:rStyle w:val="bjh-p"/>
          <w:rFonts w:ascii="仿宋" w:eastAsia="仿宋" w:hAnsi="仿宋" w:cs="Arial"/>
          <w:sz w:val="32"/>
          <w:szCs w:val="32"/>
        </w:rPr>
        <w:t>永葆党</w:t>
      </w:r>
      <w:proofErr w:type="gramEnd"/>
      <w:r w:rsidRPr="0047609F">
        <w:rPr>
          <w:rStyle w:val="bjh-p"/>
          <w:rFonts w:ascii="仿宋" w:eastAsia="仿宋" w:hAnsi="仿宋" w:cs="Arial"/>
          <w:sz w:val="32"/>
          <w:szCs w:val="32"/>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sidRPr="0047609F">
        <w:rPr>
          <w:rStyle w:val="bjh-p"/>
          <w:rFonts w:ascii="仿宋" w:eastAsia="仿宋" w:hAnsi="仿宋" w:cs="Arial"/>
          <w:sz w:val="32"/>
          <w:szCs w:val="32"/>
        </w:rPr>
        <w:t>践行</w:t>
      </w:r>
      <w:proofErr w:type="gramEnd"/>
      <w:r w:rsidRPr="0047609F">
        <w:rPr>
          <w:rStyle w:val="bjh-p"/>
          <w:rFonts w:ascii="仿宋" w:eastAsia="仿宋" w:hAnsi="仿宋" w:cs="Arial"/>
          <w:sz w:val="32"/>
          <w:szCs w:val="32"/>
        </w:rPr>
        <w:t>初心使命，在新时代更好坚持和发展中国特色社会主义。</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w:t>
      </w:r>
      <w:r w:rsidRPr="0047609F">
        <w:rPr>
          <w:rStyle w:val="bjh-p"/>
          <w:rFonts w:ascii="仿宋" w:eastAsia="仿宋" w:hAnsi="仿宋" w:cs="Arial"/>
          <w:sz w:val="32"/>
          <w:szCs w:val="32"/>
        </w:rPr>
        <w:lastRenderedPageBreak/>
        <w:t>经走过一百年光辉历程。党和人民百年奋斗，书写了中华民族几千年历史上最恢宏的史诗。</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w:t>
      </w:r>
      <w:r w:rsidRPr="0047609F">
        <w:rPr>
          <w:rStyle w:val="bjh-p"/>
          <w:rFonts w:ascii="仿宋" w:eastAsia="仿宋" w:hAnsi="仿宋" w:cs="Arial"/>
          <w:sz w:val="32"/>
          <w:szCs w:val="32"/>
        </w:rPr>
        <w:lastRenderedPageBreak/>
        <w:t>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sidRPr="0047609F">
        <w:rPr>
          <w:rStyle w:val="bjh-p"/>
          <w:rFonts w:ascii="仿宋" w:eastAsia="仿宋" w:hAnsi="仿宋" w:cs="Arial"/>
          <w:sz w:val="32"/>
          <w:szCs w:val="32"/>
        </w:rPr>
        <w:t>作出</w:t>
      </w:r>
      <w:proofErr w:type="gramEnd"/>
      <w:r w:rsidRPr="0047609F">
        <w:rPr>
          <w:rStyle w:val="bjh-p"/>
          <w:rFonts w:ascii="仿宋" w:eastAsia="仿宋" w:hAnsi="仿宋" w:cs="Arial"/>
          <w:sz w:val="32"/>
          <w:szCs w:val="32"/>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lastRenderedPageBreak/>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w:t>
      </w:r>
      <w:r w:rsidRPr="0047609F">
        <w:rPr>
          <w:rStyle w:val="bjh-p"/>
          <w:rFonts w:ascii="仿宋" w:eastAsia="仿宋" w:hAnsi="仿宋" w:cs="Arial"/>
          <w:sz w:val="32"/>
          <w:szCs w:val="32"/>
        </w:rPr>
        <w:lastRenderedPageBreak/>
        <w:t>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sidRPr="0047609F">
        <w:rPr>
          <w:rStyle w:val="bjh-p"/>
          <w:rFonts w:ascii="仿宋" w:eastAsia="仿宋" w:hAnsi="仿宋" w:cs="Arial"/>
          <w:sz w:val="32"/>
          <w:szCs w:val="32"/>
        </w:rPr>
        <w:t>理政新理念</w:t>
      </w:r>
      <w:proofErr w:type="gramEnd"/>
      <w:r w:rsidRPr="0047609F">
        <w:rPr>
          <w:rStyle w:val="bjh-p"/>
          <w:rFonts w:ascii="仿宋" w:eastAsia="仿宋" w:hAnsi="仿宋" w:cs="Arial"/>
          <w:sz w:val="32"/>
          <w:szCs w:val="32"/>
        </w:rPr>
        <w:t>新思想新战略，是习近平新时代中国特色社会主义思想的主要创立者。习近平新时代中国特色社会主义思想是当代中国马</w:t>
      </w:r>
      <w:r w:rsidRPr="0047609F">
        <w:rPr>
          <w:rStyle w:val="bjh-p"/>
          <w:rFonts w:ascii="仿宋" w:eastAsia="仿宋" w:hAnsi="仿宋" w:cs="Arial"/>
          <w:sz w:val="32"/>
          <w:szCs w:val="32"/>
        </w:rPr>
        <w:lastRenderedPageBreak/>
        <w:t>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w:t>
      </w:r>
      <w:r w:rsidRPr="0047609F">
        <w:rPr>
          <w:rStyle w:val="bjh-p"/>
          <w:rFonts w:ascii="仿宋" w:eastAsia="仿宋" w:hAnsi="仿宋" w:cs="Arial"/>
          <w:sz w:val="32"/>
          <w:szCs w:val="32"/>
        </w:rPr>
        <w:lastRenderedPageBreak/>
        <w:t>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w:t>
      </w:r>
      <w:r w:rsidRPr="0047609F">
        <w:rPr>
          <w:rStyle w:val="bjh-p"/>
          <w:rFonts w:ascii="仿宋" w:eastAsia="仿宋" w:hAnsi="仿宋" w:cs="Arial"/>
          <w:sz w:val="32"/>
          <w:szCs w:val="32"/>
        </w:rPr>
        <w:lastRenderedPageBreak/>
        <w:t>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w:t>
      </w:r>
      <w:proofErr w:type="gramStart"/>
      <w:r w:rsidRPr="0047609F">
        <w:rPr>
          <w:rStyle w:val="bjh-p"/>
          <w:rFonts w:ascii="仿宋" w:eastAsia="仿宋" w:hAnsi="仿宋" w:cs="Arial"/>
          <w:sz w:val="32"/>
          <w:szCs w:val="32"/>
        </w:rPr>
        <w:t>力显著</w:t>
      </w:r>
      <w:proofErr w:type="gramEnd"/>
      <w:r w:rsidRPr="0047609F">
        <w:rPr>
          <w:rStyle w:val="bjh-p"/>
          <w:rFonts w:ascii="仿宋" w:eastAsia="仿宋" w:hAnsi="仿宋" w:cs="Arial"/>
          <w:sz w:val="32"/>
          <w:szCs w:val="32"/>
        </w:rPr>
        <w:t>提升。中国共产党和中国人民以英勇顽强的奋斗向世界庄严宣告，中华民族迎来了从站起来、富起来到强起来的伟大飞跃。</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w:t>
      </w:r>
      <w:r w:rsidRPr="0047609F">
        <w:rPr>
          <w:rStyle w:val="bjh-p"/>
          <w:rFonts w:ascii="仿宋" w:eastAsia="仿宋" w:hAnsi="仿宋" w:cs="Arial"/>
          <w:sz w:val="32"/>
          <w:szCs w:val="32"/>
        </w:rPr>
        <w:lastRenderedPageBreak/>
        <w:t>个方面，是经过长期实践积累的宝贵经验，是党和人民共同创造的精神财富，必须倍加珍惜、长期坚持，并在新时代实践中不断丰富和发展。</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lastRenderedPageBreak/>
        <w:t>全会强调，全党必须永远保持同人民群众的血肉联系，</w:t>
      </w:r>
      <w:proofErr w:type="gramStart"/>
      <w:r w:rsidRPr="0047609F">
        <w:rPr>
          <w:rStyle w:val="bjh-p"/>
          <w:rFonts w:ascii="仿宋" w:eastAsia="仿宋" w:hAnsi="仿宋" w:cs="Arial"/>
          <w:sz w:val="32"/>
          <w:szCs w:val="32"/>
        </w:rPr>
        <w:t>践行</w:t>
      </w:r>
      <w:proofErr w:type="gramEnd"/>
      <w:r w:rsidRPr="0047609F">
        <w:rPr>
          <w:rStyle w:val="bjh-p"/>
          <w:rFonts w:ascii="仿宋" w:eastAsia="仿宋" w:hAnsi="仿宋" w:cs="Arial"/>
          <w:sz w:val="32"/>
          <w:szCs w:val="32"/>
        </w:rPr>
        <w:t>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全会决定，中国共产党第二十次全国代表大会于2022年下半年在北京召开。全会认为，党的二十大是我们</w:t>
      </w:r>
      <w:proofErr w:type="gramStart"/>
      <w:r w:rsidRPr="0047609F">
        <w:rPr>
          <w:rStyle w:val="bjh-p"/>
          <w:rFonts w:ascii="仿宋" w:eastAsia="仿宋" w:hAnsi="仿宋" w:cs="Arial"/>
          <w:sz w:val="32"/>
          <w:szCs w:val="32"/>
        </w:rPr>
        <w:t>党进入</w:t>
      </w:r>
      <w:proofErr w:type="gramEnd"/>
      <w:r w:rsidRPr="0047609F">
        <w:rPr>
          <w:rStyle w:val="bjh-p"/>
          <w:rFonts w:ascii="仿宋" w:eastAsia="仿宋" w:hAnsi="仿宋" w:cs="Arial"/>
          <w:sz w:val="32"/>
          <w:szCs w:val="32"/>
        </w:rPr>
        <w:t>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w:t>
      </w:r>
      <w:proofErr w:type="gramStart"/>
      <w:r w:rsidRPr="0047609F">
        <w:rPr>
          <w:rStyle w:val="bjh-p"/>
          <w:rFonts w:ascii="仿宋" w:eastAsia="仿宋" w:hAnsi="仿宋" w:cs="Arial"/>
          <w:sz w:val="32"/>
          <w:szCs w:val="32"/>
        </w:rPr>
        <w:t>作出</w:t>
      </w:r>
      <w:proofErr w:type="gramEnd"/>
      <w:r w:rsidRPr="0047609F">
        <w:rPr>
          <w:rStyle w:val="bjh-p"/>
          <w:rFonts w:ascii="仿宋" w:eastAsia="仿宋" w:hAnsi="仿宋" w:cs="Arial"/>
          <w:sz w:val="32"/>
          <w:szCs w:val="32"/>
        </w:rPr>
        <w:t>新的更大贡献，以优异成绩迎接党的二十大召开。</w:t>
      </w:r>
    </w:p>
    <w:p w:rsidR="0047609F" w:rsidRPr="0047609F" w:rsidRDefault="0047609F" w:rsidP="00E6766B">
      <w:pPr>
        <w:pStyle w:val="a5"/>
        <w:shd w:val="clear" w:color="auto" w:fill="FFFFFF"/>
        <w:spacing w:before="0" w:beforeAutospacing="0" w:after="0" w:afterAutospacing="0" w:line="520" w:lineRule="exact"/>
        <w:ind w:firstLineChars="200" w:firstLine="640"/>
        <w:rPr>
          <w:rFonts w:ascii="仿宋" w:eastAsia="仿宋" w:hAnsi="仿宋" w:cs="Arial"/>
          <w:sz w:val="32"/>
          <w:szCs w:val="32"/>
        </w:rPr>
      </w:pPr>
      <w:r w:rsidRPr="0047609F">
        <w:rPr>
          <w:rStyle w:val="bjh-p"/>
          <w:rFonts w:ascii="仿宋" w:eastAsia="仿宋" w:hAnsi="仿宋" w:cs="Arial"/>
          <w:sz w:val="32"/>
          <w:szCs w:val="32"/>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47609F" w:rsidRDefault="0047609F"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061281" w:rsidRPr="00123318" w:rsidRDefault="00061281" w:rsidP="00061281">
      <w:pPr>
        <w:widowControl/>
        <w:shd w:val="clear" w:color="auto" w:fill="FFFFFF"/>
        <w:spacing w:line="560" w:lineRule="exact"/>
        <w:jc w:val="center"/>
        <w:outlineLvl w:val="0"/>
        <w:rPr>
          <w:rFonts w:asciiTheme="majorEastAsia" w:eastAsiaTheme="majorEastAsia" w:hAnsiTheme="majorEastAsia" w:cs="宋体"/>
          <w:bCs/>
          <w:kern w:val="36"/>
          <w:sz w:val="44"/>
          <w:szCs w:val="44"/>
        </w:rPr>
      </w:pPr>
      <w:r w:rsidRPr="00123318">
        <w:rPr>
          <w:rFonts w:asciiTheme="majorEastAsia" w:eastAsiaTheme="majorEastAsia" w:hAnsiTheme="majorEastAsia" w:cs="宋体" w:hint="eastAsia"/>
          <w:bCs/>
          <w:kern w:val="36"/>
          <w:sz w:val="44"/>
          <w:szCs w:val="44"/>
        </w:rPr>
        <w:lastRenderedPageBreak/>
        <w:t>中共十九届六中全会在京举行</w:t>
      </w:r>
    </w:p>
    <w:p w:rsidR="00061281" w:rsidRDefault="00061281" w:rsidP="00061281">
      <w:pPr>
        <w:widowControl/>
        <w:shd w:val="clear" w:color="auto" w:fill="FFFFFF"/>
        <w:spacing w:line="560" w:lineRule="exact"/>
        <w:jc w:val="left"/>
        <w:outlineLvl w:val="1"/>
        <w:rPr>
          <w:rFonts w:ascii="仿宋" w:eastAsia="仿宋" w:hAnsi="仿宋" w:cs="宋体"/>
          <w:bCs/>
          <w:kern w:val="0"/>
          <w:sz w:val="32"/>
          <w:szCs w:val="32"/>
        </w:rPr>
      </w:pPr>
    </w:p>
    <w:p w:rsidR="00061281" w:rsidRPr="00123318" w:rsidRDefault="00061281" w:rsidP="00061281">
      <w:pPr>
        <w:widowControl/>
        <w:shd w:val="clear" w:color="auto" w:fill="FFFFFF"/>
        <w:spacing w:line="560" w:lineRule="exact"/>
        <w:ind w:firstLineChars="200" w:firstLine="640"/>
        <w:outlineLvl w:val="1"/>
        <w:rPr>
          <w:rFonts w:ascii="仿宋" w:eastAsia="仿宋" w:hAnsi="仿宋" w:cs="宋体"/>
          <w:bCs/>
          <w:kern w:val="0"/>
          <w:sz w:val="32"/>
          <w:szCs w:val="32"/>
        </w:rPr>
      </w:pPr>
      <w:r w:rsidRPr="00123318">
        <w:rPr>
          <w:rFonts w:ascii="仿宋" w:eastAsia="仿宋" w:hAnsi="仿宋" w:cs="宋体" w:hint="eastAsia"/>
          <w:bCs/>
          <w:kern w:val="0"/>
          <w:sz w:val="32"/>
          <w:szCs w:val="32"/>
        </w:rPr>
        <w:t>中央政治局主持会议 中央委员会总书记习近平作重要讲话全会听取和讨论了习近平受中央政治局委托作的工作报告全会审议通过了《中共中央关于党的百年奋斗重大成就和历史经验的决议》，审议通过了《关于召开党的第二十次全国代表大会的决议》。习近平就《中共中央关于党的百年奋斗重大成就和历史经验的决议（讨论稿）》向全会作了说明全会充分肯定党的十九届五中全会以来中央政治局的工作。决定中国共产党第二十次全国代表大会于2022年下半年在北京召开</w:t>
      </w:r>
      <w:r>
        <w:rPr>
          <w:rFonts w:ascii="仿宋" w:eastAsia="仿宋" w:hAnsi="仿宋" w:cs="宋体" w:hint="eastAsia"/>
          <w:bCs/>
          <w:kern w:val="0"/>
          <w:sz w:val="32"/>
          <w:szCs w:val="32"/>
        </w:rPr>
        <w:t>。</w:t>
      </w:r>
    </w:p>
    <w:p w:rsidR="00061281" w:rsidRPr="00123318" w:rsidRDefault="00061281" w:rsidP="00061281">
      <w:pPr>
        <w:spacing w:line="560" w:lineRule="exact"/>
        <w:ind w:firstLineChars="200" w:firstLine="640"/>
        <w:rPr>
          <w:rFonts w:ascii="仿宋" w:eastAsia="仿宋" w:hAnsi="仿宋"/>
          <w:sz w:val="32"/>
          <w:szCs w:val="32"/>
        </w:rPr>
      </w:pPr>
      <w:r w:rsidRPr="00123318">
        <w:rPr>
          <w:rFonts w:ascii="仿宋" w:eastAsia="仿宋" w:hAnsi="仿宋" w:hint="eastAsia"/>
          <w:sz w:val="32"/>
          <w:szCs w:val="32"/>
          <w:shd w:val="clear" w:color="auto" w:fill="FFFFFF"/>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r>
        <w:rPr>
          <w:rFonts w:ascii="仿宋" w:eastAsia="仿宋" w:hAnsi="仿宋" w:hint="eastAsia"/>
          <w:sz w:val="32"/>
          <w:szCs w:val="32"/>
          <w:shd w:val="clear" w:color="auto" w:fill="FFFFFF"/>
        </w:rPr>
        <w:t>。</w:t>
      </w:r>
    </w:p>
    <w:p w:rsidR="00061281" w:rsidRDefault="00061281"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C55841" w:rsidRDefault="00C55841" w:rsidP="00C55841">
      <w:pPr>
        <w:spacing w:line="560" w:lineRule="exact"/>
        <w:jc w:val="center"/>
        <w:rPr>
          <w:rFonts w:asciiTheme="majorEastAsia" w:eastAsiaTheme="majorEastAsia" w:hAnsiTheme="majorEastAsia"/>
          <w:sz w:val="44"/>
          <w:szCs w:val="44"/>
        </w:rPr>
      </w:pPr>
      <w:r w:rsidRPr="00216423">
        <w:rPr>
          <w:rFonts w:asciiTheme="majorEastAsia" w:eastAsiaTheme="majorEastAsia" w:hAnsiTheme="majorEastAsia" w:hint="eastAsia"/>
          <w:sz w:val="44"/>
          <w:szCs w:val="44"/>
        </w:rPr>
        <w:lastRenderedPageBreak/>
        <w:t>中共安徽省委关于加强新一届</w:t>
      </w:r>
    </w:p>
    <w:p w:rsidR="00C55841" w:rsidRPr="00216423" w:rsidRDefault="00C55841" w:rsidP="00C55841">
      <w:pPr>
        <w:spacing w:line="560" w:lineRule="exact"/>
        <w:jc w:val="center"/>
        <w:rPr>
          <w:rFonts w:asciiTheme="majorEastAsia" w:eastAsiaTheme="majorEastAsia" w:hAnsiTheme="majorEastAsia"/>
          <w:sz w:val="44"/>
          <w:szCs w:val="44"/>
        </w:rPr>
      </w:pPr>
      <w:r w:rsidRPr="00216423">
        <w:rPr>
          <w:rFonts w:asciiTheme="majorEastAsia" w:eastAsiaTheme="majorEastAsia" w:hAnsiTheme="majorEastAsia" w:hint="eastAsia"/>
          <w:sz w:val="44"/>
          <w:szCs w:val="44"/>
        </w:rPr>
        <w:t>省委班子政治建设的决定</w:t>
      </w:r>
    </w:p>
    <w:p w:rsidR="00C55841" w:rsidRDefault="00C55841" w:rsidP="00E6766B">
      <w:pPr>
        <w:pStyle w:val="a5"/>
        <w:shd w:val="clear" w:color="auto" w:fill="FFFFFF"/>
        <w:spacing w:before="0" w:beforeAutospacing="0" w:after="0" w:afterAutospacing="0" w:line="540" w:lineRule="exact"/>
        <w:jc w:val="both"/>
        <w:rPr>
          <w:rStyle w:val="bjh-p"/>
          <w:rFonts w:ascii="仿宋" w:eastAsia="仿宋" w:hAnsi="仿宋" w:cs="Arial"/>
          <w:sz w:val="32"/>
          <w:szCs w:val="32"/>
        </w:rPr>
      </w:pPr>
    </w:p>
    <w:p w:rsidR="00C55841" w:rsidRPr="00216423" w:rsidRDefault="00C55841" w:rsidP="00E6766B">
      <w:pPr>
        <w:pStyle w:val="a5"/>
        <w:shd w:val="clear" w:color="auto" w:fill="FFFFFF"/>
        <w:spacing w:before="0" w:beforeAutospacing="0" w:after="0" w:afterAutospacing="0" w:line="540" w:lineRule="exact"/>
        <w:ind w:firstLineChars="200" w:firstLine="640"/>
        <w:jc w:val="both"/>
        <w:rPr>
          <w:rFonts w:ascii="仿宋" w:eastAsia="仿宋" w:hAnsi="仿宋" w:cs="Arial"/>
          <w:sz w:val="32"/>
          <w:szCs w:val="32"/>
        </w:rPr>
      </w:pPr>
      <w:r w:rsidRPr="00216423">
        <w:rPr>
          <w:rStyle w:val="bjh-p"/>
          <w:rFonts w:ascii="仿宋" w:eastAsia="仿宋" w:hAnsi="仿宋" w:cs="Arial"/>
          <w:sz w:val="32"/>
          <w:szCs w:val="32"/>
        </w:rPr>
        <w:t>打铁必须自身硬。在以习近平同志为核心的党中央坚强领导下，省委全面领导安徽经济社会发展，全面负责安徽党的建设，加强政治建设是省委班子自身建设的首要任务。为打造忠诚尽职、奋勇争先、能力过硬的省委班子，切实担负起全面强化“两个坚持”、全力实现“两个更大”，谱写现代化美好安徽建设新篇章的职责使命，确保党中央重大决策部署在安徽落地生根，</w:t>
      </w:r>
      <w:proofErr w:type="gramStart"/>
      <w:r w:rsidRPr="00216423">
        <w:rPr>
          <w:rStyle w:val="bjh-p"/>
          <w:rFonts w:ascii="仿宋" w:eastAsia="仿宋" w:hAnsi="仿宋" w:cs="Arial"/>
          <w:sz w:val="32"/>
          <w:szCs w:val="32"/>
        </w:rPr>
        <w:t>确保省</w:t>
      </w:r>
      <w:proofErr w:type="gramEnd"/>
      <w:r w:rsidRPr="00216423">
        <w:rPr>
          <w:rStyle w:val="bjh-p"/>
          <w:rFonts w:ascii="仿宋" w:eastAsia="仿宋" w:hAnsi="仿宋" w:cs="Arial"/>
          <w:sz w:val="32"/>
          <w:szCs w:val="32"/>
        </w:rPr>
        <w:t>第十一次党代会确定的目标</w:t>
      </w:r>
      <w:proofErr w:type="gramStart"/>
      <w:r w:rsidRPr="00216423">
        <w:rPr>
          <w:rStyle w:val="bjh-p"/>
          <w:rFonts w:ascii="仿宋" w:eastAsia="仿宋" w:hAnsi="仿宋" w:cs="Arial"/>
          <w:sz w:val="32"/>
          <w:szCs w:val="32"/>
        </w:rPr>
        <w:t>任务落细落实</w:t>
      </w:r>
      <w:proofErr w:type="gramEnd"/>
      <w:r w:rsidRPr="00216423">
        <w:rPr>
          <w:rStyle w:val="bjh-p"/>
          <w:rFonts w:ascii="仿宋" w:eastAsia="仿宋" w:hAnsi="仿宋" w:cs="Arial"/>
          <w:sz w:val="32"/>
          <w:szCs w:val="32"/>
        </w:rPr>
        <w:t>，现就加强新一届省委班子政治建设，</w:t>
      </w:r>
      <w:proofErr w:type="gramStart"/>
      <w:r w:rsidRPr="00216423">
        <w:rPr>
          <w:rStyle w:val="bjh-p"/>
          <w:rFonts w:ascii="仿宋" w:eastAsia="仿宋" w:hAnsi="仿宋" w:cs="Arial"/>
          <w:sz w:val="32"/>
          <w:szCs w:val="32"/>
        </w:rPr>
        <w:t>作出</w:t>
      </w:r>
      <w:proofErr w:type="gramEnd"/>
      <w:r w:rsidRPr="00216423">
        <w:rPr>
          <w:rStyle w:val="bjh-p"/>
          <w:rFonts w:ascii="仿宋" w:eastAsia="仿宋" w:hAnsi="仿宋" w:cs="Arial"/>
          <w:sz w:val="32"/>
          <w:szCs w:val="32"/>
        </w:rPr>
        <w:t>如下决定。</w:t>
      </w:r>
    </w:p>
    <w:p w:rsidR="00C55841" w:rsidRPr="00216423" w:rsidRDefault="00C55841" w:rsidP="00E6766B">
      <w:pPr>
        <w:pStyle w:val="a5"/>
        <w:shd w:val="clear" w:color="auto" w:fill="FFFFFF"/>
        <w:spacing w:before="0" w:beforeAutospacing="0" w:after="0" w:afterAutospacing="0" w:line="540" w:lineRule="exact"/>
        <w:ind w:firstLineChars="196" w:firstLine="627"/>
        <w:jc w:val="both"/>
        <w:rPr>
          <w:rFonts w:ascii="黑体" w:eastAsia="黑体" w:hAnsi="黑体" w:cs="Arial"/>
          <w:sz w:val="32"/>
          <w:szCs w:val="32"/>
        </w:rPr>
      </w:pPr>
      <w:r w:rsidRPr="00216423">
        <w:rPr>
          <w:rStyle w:val="bjh-strong"/>
          <w:rFonts w:ascii="黑体" w:eastAsia="黑体" w:hAnsi="黑体" w:cs="Arial"/>
          <w:bCs/>
          <w:sz w:val="32"/>
          <w:szCs w:val="32"/>
        </w:rPr>
        <w:t>一、突出政治忠诚，打造坚定</w:t>
      </w:r>
      <w:proofErr w:type="gramStart"/>
      <w:r w:rsidRPr="00216423">
        <w:rPr>
          <w:rStyle w:val="bjh-strong"/>
          <w:rFonts w:ascii="黑体" w:eastAsia="黑体" w:hAnsi="黑体" w:cs="Arial"/>
          <w:bCs/>
          <w:sz w:val="32"/>
          <w:szCs w:val="32"/>
        </w:rPr>
        <w:t>践行</w:t>
      </w:r>
      <w:proofErr w:type="gramEnd"/>
      <w:r w:rsidRPr="00216423">
        <w:rPr>
          <w:rStyle w:val="bjh-strong"/>
          <w:rFonts w:ascii="黑体" w:eastAsia="黑体" w:hAnsi="黑体" w:cs="Arial"/>
          <w:bCs/>
          <w:sz w:val="32"/>
          <w:szCs w:val="32"/>
        </w:rPr>
        <w:t>“两个维护”的领导班子</w:t>
      </w:r>
    </w:p>
    <w:p w:rsidR="00C55841" w:rsidRPr="00216423" w:rsidRDefault="00C55841" w:rsidP="00E6766B">
      <w:pPr>
        <w:pStyle w:val="a5"/>
        <w:shd w:val="clear" w:color="auto" w:fill="FFFFFF"/>
        <w:spacing w:before="0" w:beforeAutospacing="0" w:after="0" w:afterAutospacing="0" w:line="540" w:lineRule="exact"/>
        <w:ind w:firstLineChars="200" w:firstLine="640"/>
        <w:jc w:val="both"/>
        <w:rPr>
          <w:rFonts w:ascii="仿宋" w:eastAsia="仿宋" w:hAnsi="仿宋" w:cs="Arial"/>
          <w:sz w:val="32"/>
          <w:szCs w:val="32"/>
        </w:rPr>
      </w:pPr>
      <w:r w:rsidRPr="00216423">
        <w:rPr>
          <w:rStyle w:val="bjh-p"/>
          <w:rFonts w:ascii="仿宋" w:eastAsia="仿宋" w:hAnsi="仿宋" w:cs="Arial"/>
          <w:sz w:val="32"/>
          <w:szCs w:val="32"/>
        </w:rPr>
        <w:t>把忠诚</w:t>
      </w:r>
      <w:proofErr w:type="gramStart"/>
      <w:r w:rsidRPr="00216423">
        <w:rPr>
          <w:rStyle w:val="bjh-p"/>
          <w:rFonts w:ascii="仿宋" w:eastAsia="仿宋" w:hAnsi="仿宋" w:cs="Arial"/>
          <w:sz w:val="32"/>
          <w:szCs w:val="32"/>
        </w:rPr>
        <w:t>践行</w:t>
      </w:r>
      <w:proofErr w:type="gramEnd"/>
      <w:r w:rsidRPr="00216423">
        <w:rPr>
          <w:rStyle w:val="bjh-p"/>
          <w:rFonts w:ascii="仿宋" w:eastAsia="仿宋" w:hAnsi="仿宋" w:cs="Arial"/>
          <w:sz w:val="32"/>
          <w:szCs w:val="32"/>
        </w:rPr>
        <w:t>“两个维护”作为根本政治要求，不断提高政治判断力、政治领悟力、政治执行力，带头做政治上的明白人、老实人。</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1.对党绝对忠诚。</w:t>
      </w:r>
      <w:r w:rsidRPr="00216423">
        <w:rPr>
          <w:rStyle w:val="bjh-p"/>
          <w:rFonts w:ascii="仿宋" w:eastAsia="仿宋" w:hAnsi="仿宋" w:cs="Arial"/>
          <w:sz w:val="32"/>
          <w:szCs w:val="32"/>
        </w:rPr>
        <w:t>旗帜鲜明讲政治，增强“四个意识”，坚定“四个自信”，做到“两个维护”，不断增强拥护核心、跟随核心、捍卫核心的思想自觉政治自觉行动自觉，始终在政治立场、政治方向、政治原则、政治道路上同以习近平同志为核心的党中央保持高度一致。胸怀“两个大局”，心系“国之大者”，精准对标对表，切实做到“总书记有号令、党中央有部署，安徽见行动”。不断完善保障“两个维护”的制度机制，坚持把习近平总书记重要指示批示作为党内政治要件，健全贯彻落实党中央重大决策部署督查问</w:t>
      </w:r>
      <w:proofErr w:type="gramStart"/>
      <w:r w:rsidRPr="00216423">
        <w:rPr>
          <w:rStyle w:val="bjh-p"/>
          <w:rFonts w:ascii="仿宋" w:eastAsia="仿宋" w:hAnsi="仿宋" w:cs="Arial"/>
          <w:sz w:val="32"/>
          <w:szCs w:val="32"/>
        </w:rPr>
        <w:t>责</w:t>
      </w:r>
      <w:proofErr w:type="gramEnd"/>
      <w:r w:rsidRPr="00216423">
        <w:rPr>
          <w:rStyle w:val="bjh-p"/>
          <w:rFonts w:ascii="仿宋" w:eastAsia="仿宋" w:hAnsi="仿宋" w:cs="Arial"/>
          <w:sz w:val="32"/>
          <w:szCs w:val="32"/>
        </w:rPr>
        <w:t>机制，提出清单化、闭环式的贯彻落实意见，</w:t>
      </w:r>
      <w:proofErr w:type="gramStart"/>
      <w:r w:rsidRPr="00216423">
        <w:rPr>
          <w:rStyle w:val="bjh-p"/>
          <w:rFonts w:ascii="仿宋" w:eastAsia="仿宋" w:hAnsi="仿宋" w:cs="Arial"/>
          <w:sz w:val="32"/>
          <w:szCs w:val="32"/>
        </w:rPr>
        <w:t>推深做实</w:t>
      </w:r>
      <w:proofErr w:type="gramEnd"/>
      <w:r w:rsidRPr="00216423">
        <w:rPr>
          <w:rStyle w:val="bjh-p"/>
          <w:rFonts w:ascii="仿宋" w:eastAsia="仿宋" w:hAnsi="仿宋" w:cs="Arial"/>
          <w:sz w:val="32"/>
          <w:szCs w:val="32"/>
        </w:rPr>
        <w:t>政治监督，确保贯通到底、落地见效。</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lastRenderedPageBreak/>
        <w:t>2.强化理论武装。</w:t>
      </w:r>
      <w:r w:rsidRPr="00216423">
        <w:rPr>
          <w:rStyle w:val="bjh-p"/>
          <w:rFonts w:ascii="仿宋" w:eastAsia="仿宋" w:hAnsi="仿宋" w:cs="Arial"/>
          <w:sz w:val="32"/>
          <w:szCs w:val="32"/>
        </w:rPr>
        <w:t>深入学习贯彻习近平新时代中国特色社会主义思想和习近平总书记考察安徽重要讲话指示精神，坚持研究问题</w:t>
      </w:r>
      <w:proofErr w:type="gramStart"/>
      <w:r w:rsidRPr="00216423">
        <w:rPr>
          <w:rStyle w:val="bjh-p"/>
          <w:rFonts w:ascii="仿宋" w:eastAsia="仿宋" w:hAnsi="仿宋" w:cs="Arial"/>
          <w:sz w:val="32"/>
          <w:szCs w:val="32"/>
        </w:rPr>
        <w:t>作出</w:t>
      </w:r>
      <w:proofErr w:type="gramEnd"/>
      <w:r w:rsidRPr="00216423">
        <w:rPr>
          <w:rStyle w:val="bjh-p"/>
          <w:rFonts w:ascii="仿宋" w:eastAsia="仿宋" w:hAnsi="仿宋" w:cs="Arial"/>
          <w:sz w:val="32"/>
          <w:szCs w:val="32"/>
        </w:rPr>
        <w:t>决策前首先学习对标，落实省委常委会会议第一议题、省委理论学习中心组学习会议首要内容制度，跟进学习贯彻习近平总书记最新重要讲话指示批示精神，做到学深悟透、融会贯通、真信笃行。坚持和完善领导干部上讲台制度，省委常委同志围绕学习贯彻习近平新时代中国特色社会主义思想，每年至少到省委党校（安徽行政学院）或高校授课1次。发扬理论联系实际优良学风，做到学以致用、知行合一。</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3.严守政治纪律和政治规矩。</w:t>
      </w:r>
      <w:r w:rsidRPr="00216423">
        <w:rPr>
          <w:rStyle w:val="bjh-p"/>
          <w:rFonts w:ascii="仿宋" w:eastAsia="仿宋" w:hAnsi="仿宋" w:cs="Arial"/>
          <w:sz w:val="32"/>
          <w:szCs w:val="32"/>
        </w:rPr>
        <w:t>牢记“五个必须”，杜绝“七个有之”，坚决反对小山头、小圈子、小团伙，坚决反对搞两面派、做两面人，不断净化优化政治生态，以实际行动坚决维护习近平总书记党中央的核心、全党的核心地位，坚决维护党中央权威和集中统一领导。严格执行重大事项请示报告制度，既报喜又报忧、既报功又报过、既报结果又报过程。严格落实领导干部个人有关事项报告制度，离开岗位或者工作所在地也要事先请示报告。省委常委同志代表省委的讲话和报告，署名发表或者出版同工作有关的文章、著作、言论，应当事先经过省委常委会审定或者省委主要负责同志批准。</w:t>
      </w:r>
    </w:p>
    <w:p w:rsidR="00C55841" w:rsidRPr="00216423" w:rsidRDefault="00C55841" w:rsidP="00E6766B">
      <w:pPr>
        <w:pStyle w:val="a5"/>
        <w:shd w:val="clear" w:color="auto" w:fill="FFFFFF"/>
        <w:spacing w:before="0" w:beforeAutospacing="0" w:after="0" w:afterAutospacing="0" w:line="540" w:lineRule="exact"/>
        <w:ind w:firstLineChars="196" w:firstLine="627"/>
        <w:jc w:val="both"/>
        <w:rPr>
          <w:rFonts w:ascii="黑体" w:eastAsia="黑体" w:hAnsi="黑体" w:cs="Arial"/>
          <w:sz w:val="32"/>
          <w:szCs w:val="32"/>
        </w:rPr>
      </w:pPr>
      <w:r w:rsidRPr="00216423">
        <w:rPr>
          <w:rStyle w:val="bjh-strong"/>
          <w:rFonts w:ascii="黑体" w:eastAsia="黑体" w:hAnsi="黑体" w:cs="Arial"/>
          <w:bCs/>
          <w:sz w:val="32"/>
          <w:szCs w:val="32"/>
        </w:rPr>
        <w:t>二、筑牢政治信仰，打造信念坚定的领导班子</w:t>
      </w:r>
    </w:p>
    <w:p w:rsidR="00C55841" w:rsidRPr="00216423" w:rsidRDefault="00C55841" w:rsidP="00E6766B">
      <w:pPr>
        <w:pStyle w:val="a5"/>
        <w:shd w:val="clear" w:color="auto" w:fill="FFFFFF"/>
        <w:spacing w:before="0" w:beforeAutospacing="0" w:after="0" w:afterAutospacing="0" w:line="540" w:lineRule="exact"/>
        <w:ind w:firstLineChars="200" w:firstLine="640"/>
        <w:jc w:val="both"/>
        <w:rPr>
          <w:rFonts w:ascii="仿宋" w:eastAsia="仿宋" w:hAnsi="仿宋" w:cs="Arial"/>
          <w:sz w:val="32"/>
          <w:szCs w:val="32"/>
        </w:rPr>
      </w:pPr>
      <w:r w:rsidRPr="00216423">
        <w:rPr>
          <w:rStyle w:val="bjh-p"/>
          <w:rFonts w:ascii="仿宋" w:eastAsia="仿宋" w:hAnsi="仿宋" w:cs="Arial"/>
          <w:sz w:val="32"/>
          <w:szCs w:val="32"/>
        </w:rPr>
        <w:t>加强党性锤炼，增强对马克思主义、共产主义的信仰，对中国特色社会主义的信念，对实现中华民族伟大复兴的信心，挺起共产党人精神脊梁，带头做到心中有信仰，脚下有力量。</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4.坚定理想信念。</w:t>
      </w:r>
      <w:r w:rsidRPr="00216423">
        <w:rPr>
          <w:rStyle w:val="bjh-p"/>
          <w:rFonts w:ascii="仿宋" w:eastAsia="仿宋" w:hAnsi="仿宋" w:cs="Arial"/>
          <w:sz w:val="32"/>
          <w:szCs w:val="32"/>
        </w:rPr>
        <w:t>把理想信念作为终身课题，</w:t>
      </w:r>
      <w:proofErr w:type="gramStart"/>
      <w:r w:rsidRPr="00216423">
        <w:rPr>
          <w:rStyle w:val="bjh-p"/>
          <w:rFonts w:ascii="仿宋" w:eastAsia="仿宋" w:hAnsi="仿宋" w:cs="Arial"/>
          <w:sz w:val="32"/>
          <w:szCs w:val="32"/>
        </w:rPr>
        <w:t>常修常炼</w:t>
      </w:r>
      <w:proofErr w:type="gramEnd"/>
      <w:r w:rsidRPr="00216423">
        <w:rPr>
          <w:rStyle w:val="bjh-p"/>
          <w:rFonts w:ascii="仿宋" w:eastAsia="仿宋" w:hAnsi="仿宋" w:cs="Arial"/>
          <w:sz w:val="32"/>
          <w:szCs w:val="32"/>
        </w:rPr>
        <w:t>，带头参加党章党规党纪教育、形势政策教育等，筑牢信仰之基，补</w:t>
      </w:r>
      <w:r w:rsidRPr="00216423">
        <w:rPr>
          <w:rStyle w:val="bjh-p"/>
          <w:rFonts w:ascii="仿宋" w:eastAsia="仿宋" w:hAnsi="仿宋" w:cs="Arial"/>
          <w:sz w:val="32"/>
          <w:szCs w:val="32"/>
        </w:rPr>
        <w:lastRenderedPageBreak/>
        <w:t>足精神之钙，把稳思想之舵。始终把理想信念的坚定性体现在做好本职工作的过程中，自觉坚持党的基本理论、基本路线、基本方略，自觉为推进中国特色社会主义事业、推动安徽高质量发展而苦干实干，经受住各种风险和挑战考验，用模范行动让党员干部群众感受到理想信念的强大力量。</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5.赓续红色血脉。</w:t>
      </w:r>
      <w:r w:rsidRPr="00216423">
        <w:rPr>
          <w:rStyle w:val="bjh-p"/>
          <w:rFonts w:ascii="仿宋" w:eastAsia="仿宋" w:hAnsi="仿宋" w:cs="Arial"/>
          <w:sz w:val="32"/>
          <w:szCs w:val="32"/>
        </w:rPr>
        <w:t>巩固深化“不忘初心、牢记使命”主题教育成果，深化党史学习教育，做到学史明理、学史增信、学史崇德、学史力行。保护好、管理好、运用好安徽红色资源，带头接受革命传统和改革创新教育，弘扬伟大建党精神，传承大别山精神、小岗精神等。组织开展缅怀革命先烈、不忘光荣历史等纪念活动，传承红色基因。</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6.落实意识形态工作责任。</w:t>
      </w:r>
      <w:r w:rsidRPr="00216423">
        <w:rPr>
          <w:rStyle w:val="bjh-p"/>
          <w:rFonts w:ascii="仿宋" w:eastAsia="仿宋" w:hAnsi="仿宋" w:cs="Arial"/>
          <w:sz w:val="32"/>
          <w:szCs w:val="32"/>
        </w:rPr>
        <w:t>坚持马克思主义在意识形态领域指导地位的根本制度，严格落实意识形态工作责任制，健全意识形态领域重大情况分析</w:t>
      </w:r>
      <w:proofErr w:type="gramStart"/>
      <w:r w:rsidRPr="00216423">
        <w:rPr>
          <w:rStyle w:val="bjh-p"/>
          <w:rFonts w:ascii="仿宋" w:eastAsia="仿宋" w:hAnsi="仿宋" w:cs="Arial"/>
          <w:sz w:val="32"/>
          <w:szCs w:val="32"/>
        </w:rPr>
        <w:t>研</w:t>
      </w:r>
      <w:proofErr w:type="gramEnd"/>
      <w:r w:rsidRPr="00216423">
        <w:rPr>
          <w:rStyle w:val="bjh-p"/>
          <w:rFonts w:ascii="仿宋" w:eastAsia="仿宋" w:hAnsi="仿宋" w:cs="Arial"/>
          <w:sz w:val="32"/>
          <w:szCs w:val="32"/>
        </w:rPr>
        <w:t>判、应急处置和定期通报机制，加强网络意识形态工作，牢牢掌握意识形态工作的领导权主动权。</w:t>
      </w:r>
    </w:p>
    <w:p w:rsidR="00C55841" w:rsidRPr="00216423" w:rsidRDefault="00C55841" w:rsidP="00E6766B">
      <w:pPr>
        <w:pStyle w:val="a5"/>
        <w:shd w:val="clear" w:color="auto" w:fill="FFFFFF"/>
        <w:spacing w:before="0" w:beforeAutospacing="0" w:after="0" w:afterAutospacing="0" w:line="540" w:lineRule="exact"/>
        <w:ind w:firstLineChars="196" w:firstLine="627"/>
        <w:jc w:val="both"/>
        <w:rPr>
          <w:rFonts w:ascii="黑体" w:eastAsia="黑体" w:hAnsi="黑体" w:cs="Arial"/>
          <w:sz w:val="32"/>
          <w:szCs w:val="32"/>
        </w:rPr>
      </w:pPr>
      <w:r w:rsidRPr="00216423">
        <w:rPr>
          <w:rStyle w:val="bjh-strong"/>
          <w:rFonts w:ascii="黑体" w:eastAsia="黑体" w:hAnsi="黑体" w:cs="Arial"/>
          <w:bCs/>
          <w:sz w:val="32"/>
          <w:szCs w:val="32"/>
        </w:rPr>
        <w:t>三、强化政治担当，打造奋勇争先的领导班子</w:t>
      </w:r>
    </w:p>
    <w:p w:rsidR="00C55841" w:rsidRPr="00216423" w:rsidRDefault="00C55841" w:rsidP="00E6766B">
      <w:pPr>
        <w:pStyle w:val="a5"/>
        <w:shd w:val="clear" w:color="auto" w:fill="FFFFFF"/>
        <w:spacing w:before="0" w:beforeAutospacing="0" w:after="0" w:afterAutospacing="0" w:line="540" w:lineRule="exact"/>
        <w:ind w:firstLineChars="200" w:firstLine="640"/>
        <w:jc w:val="both"/>
        <w:rPr>
          <w:rFonts w:ascii="仿宋" w:eastAsia="仿宋" w:hAnsi="仿宋" w:cs="Arial"/>
          <w:sz w:val="32"/>
          <w:szCs w:val="32"/>
        </w:rPr>
      </w:pPr>
      <w:r w:rsidRPr="00216423">
        <w:rPr>
          <w:rStyle w:val="bjh-p"/>
          <w:rFonts w:ascii="仿宋" w:eastAsia="仿宋" w:hAnsi="仿宋" w:cs="Arial"/>
          <w:sz w:val="32"/>
          <w:szCs w:val="32"/>
        </w:rPr>
        <w:t>增强奋斗有我的敬业精神，保持奋勇争先的事业追求，砥砺奋发图强的干事热情，强化奋不顾身的责任担当，咬定目标、脚踏实地，埋头苦干、久久为功。</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7.拉高工作标杆。</w:t>
      </w:r>
      <w:r w:rsidRPr="00216423">
        <w:rPr>
          <w:rStyle w:val="bjh-p"/>
          <w:rFonts w:ascii="仿宋" w:eastAsia="仿宋" w:hAnsi="仿宋" w:cs="Arial"/>
          <w:sz w:val="32"/>
          <w:szCs w:val="32"/>
        </w:rPr>
        <w:t>坚持把安徽工作放在全党全国大局中来把握、来谋划，抢抓长三角一体化发展、中部地区高质量发展、长江经济带发展、“一带一路”建设等重大国家战略机遇，用足用好政策，在战略谋划上谋深谋实、保持定力，在战术实施上时不我待、只争朝夕，开辟安徽高质量发展新境界。增强慢进是退、不进更是退的危机感和紧迫感，敢于同先进比高下，敢于同自己</w:t>
      </w:r>
      <w:r w:rsidRPr="00216423">
        <w:rPr>
          <w:rStyle w:val="bjh-p"/>
          <w:rFonts w:ascii="仿宋" w:eastAsia="仿宋" w:hAnsi="仿宋" w:cs="Arial"/>
          <w:sz w:val="32"/>
          <w:szCs w:val="32"/>
        </w:rPr>
        <w:lastRenderedPageBreak/>
        <w:t>过不去，坚持争先进位、走在前列，使发展的每一步都出色、出彩、出众。大胆解放思想，勇于改革创新，勇于开放图强，建立常态化对</w:t>
      </w:r>
      <w:proofErr w:type="gramStart"/>
      <w:r w:rsidRPr="00216423">
        <w:rPr>
          <w:rStyle w:val="bjh-p"/>
          <w:rFonts w:ascii="仿宋" w:eastAsia="仿宋" w:hAnsi="仿宋" w:cs="Arial"/>
          <w:sz w:val="32"/>
          <w:szCs w:val="32"/>
        </w:rPr>
        <w:t>标学习</w:t>
      </w:r>
      <w:proofErr w:type="gramEnd"/>
      <w:r w:rsidRPr="00216423">
        <w:rPr>
          <w:rStyle w:val="bjh-p"/>
          <w:rFonts w:ascii="仿宋" w:eastAsia="仿宋" w:hAnsi="仿宋" w:cs="Arial"/>
          <w:sz w:val="32"/>
          <w:szCs w:val="32"/>
        </w:rPr>
        <w:t>沪苏</w:t>
      </w:r>
      <w:proofErr w:type="gramStart"/>
      <w:r w:rsidRPr="00216423">
        <w:rPr>
          <w:rStyle w:val="bjh-p"/>
          <w:rFonts w:ascii="仿宋" w:eastAsia="仿宋" w:hAnsi="仿宋" w:cs="Arial"/>
          <w:sz w:val="32"/>
          <w:szCs w:val="32"/>
        </w:rPr>
        <w:t>浙工作</w:t>
      </w:r>
      <w:proofErr w:type="gramEnd"/>
      <w:r w:rsidRPr="00216423">
        <w:rPr>
          <w:rStyle w:val="bjh-p"/>
          <w:rFonts w:ascii="仿宋" w:eastAsia="仿宋" w:hAnsi="仿宋" w:cs="Arial"/>
          <w:sz w:val="32"/>
          <w:szCs w:val="32"/>
        </w:rPr>
        <w:t>机制，坚决打破安于现状、小进则满思维，不断开创工作新局面。</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8.坚持真抓实干。</w:t>
      </w:r>
      <w:r w:rsidRPr="00216423">
        <w:rPr>
          <w:rStyle w:val="bjh-p"/>
          <w:rFonts w:ascii="仿宋" w:eastAsia="仿宋" w:hAnsi="仿宋" w:cs="Arial"/>
          <w:sz w:val="32"/>
          <w:szCs w:val="32"/>
        </w:rPr>
        <w:t>自觉</w:t>
      </w:r>
      <w:proofErr w:type="gramStart"/>
      <w:r w:rsidRPr="00216423">
        <w:rPr>
          <w:rStyle w:val="bjh-p"/>
          <w:rFonts w:ascii="仿宋" w:eastAsia="仿宋" w:hAnsi="仿宋" w:cs="Arial"/>
          <w:sz w:val="32"/>
          <w:szCs w:val="32"/>
        </w:rPr>
        <w:t>践行</w:t>
      </w:r>
      <w:proofErr w:type="gramEnd"/>
      <w:r w:rsidRPr="00216423">
        <w:rPr>
          <w:rStyle w:val="bjh-p"/>
          <w:rFonts w:ascii="仿宋" w:eastAsia="仿宋" w:hAnsi="仿宋" w:cs="Arial"/>
          <w:sz w:val="32"/>
          <w:szCs w:val="32"/>
        </w:rPr>
        <w:t>“三严三实”，坚持实事求是，把抓落实作为开展工作的主要方式，既要善谋全局当好“指挥员”，更要扑下身子当好“战斗员”，绝不能把说的</w:t>
      </w:r>
      <w:proofErr w:type="gramStart"/>
      <w:r w:rsidRPr="00216423">
        <w:rPr>
          <w:rStyle w:val="bjh-p"/>
          <w:rFonts w:ascii="仿宋" w:eastAsia="仿宋" w:hAnsi="仿宋" w:cs="Arial"/>
          <w:sz w:val="32"/>
          <w:szCs w:val="32"/>
        </w:rPr>
        <w:t>当做</w:t>
      </w:r>
      <w:proofErr w:type="gramEnd"/>
      <w:r w:rsidRPr="00216423">
        <w:rPr>
          <w:rStyle w:val="bjh-p"/>
          <w:rFonts w:ascii="仿宋" w:eastAsia="仿宋" w:hAnsi="仿宋" w:cs="Arial"/>
          <w:sz w:val="32"/>
          <w:szCs w:val="32"/>
        </w:rPr>
        <w:t>了、把做了当做成了。提升工作执行力，对党中央的决策部署，对省委的工作要求，雷厉风行、紧抓快干、马上就办。加强调查研究，省委常委同志每年下基层调研时间原则上不少于30天，撰写1篇以上有情况、有分析、有对策的调研报告。健全为基层减负的长效机制，统筹规范督查检</w:t>
      </w:r>
      <w:proofErr w:type="gramStart"/>
      <w:r w:rsidRPr="00216423">
        <w:rPr>
          <w:rStyle w:val="bjh-p"/>
          <w:rFonts w:ascii="仿宋" w:eastAsia="仿宋" w:hAnsi="仿宋" w:cs="Arial"/>
          <w:sz w:val="32"/>
          <w:szCs w:val="32"/>
        </w:rPr>
        <w:t>查考核</w:t>
      </w:r>
      <w:proofErr w:type="gramEnd"/>
      <w:r w:rsidRPr="00216423">
        <w:rPr>
          <w:rStyle w:val="bjh-p"/>
          <w:rFonts w:ascii="仿宋" w:eastAsia="仿宋" w:hAnsi="仿宋" w:cs="Arial"/>
          <w:sz w:val="32"/>
          <w:szCs w:val="32"/>
        </w:rPr>
        <w:t>事项，改进会风文风，提倡发短文、开短会、讲短话、说真话，全面提高工作质量和工作效率。坚持学习各种新的专业领域知识，加快知识更新,努力打造又博又专、推陈出新的素养结构，不断提高解决实际问题和现代化治理的能力。</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9.发扬斗争精神。</w:t>
      </w:r>
      <w:r w:rsidRPr="00216423">
        <w:rPr>
          <w:rStyle w:val="bjh-p"/>
          <w:rFonts w:ascii="仿宋" w:eastAsia="仿宋" w:hAnsi="仿宋" w:cs="Arial"/>
          <w:sz w:val="32"/>
          <w:szCs w:val="32"/>
        </w:rPr>
        <w:t>坚持问题导向、效果导向，做到目光所至看到问题、耳</w:t>
      </w:r>
      <w:proofErr w:type="gramStart"/>
      <w:r w:rsidRPr="00216423">
        <w:rPr>
          <w:rStyle w:val="bjh-p"/>
          <w:rFonts w:ascii="仿宋" w:eastAsia="仿宋" w:hAnsi="仿宋" w:cs="Arial"/>
          <w:sz w:val="32"/>
          <w:szCs w:val="32"/>
        </w:rPr>
        <w:t>听范围</w:t>
      </w:r>
      <w:proofErr w:type="gramEnd"/>
      <w:r w:rsidRPr="00216423">
        <w:rPr>
          <w:rStyle w:val="bjh-p"/>
          <w:rFonts w:ascii="仿宋" w:eastAsia="仿宋" w:hAnsi="仿宋" w:cs="Arial"/>
          <w:sz w:val="32"/>
          <w:szCs w:val="32"/>
        </w:rPr>
        <w:t>想到问题、所思所想直面问题、所作所为解决问题。勇于干事担事，将创新、开放、改革作为更本质的作风，敢于斗争、善于斗争，敢于较真碰硬、挑重担子、啃硬骨头，以钉钉子精神抓好落实，</w:t>
      </w:r>
      <w:proofErr w:type="gramStart"/>
      <w:r w:rsidRPr="00216423">
        <w:rPr>
          <w:rStyle w:val="bjh-p"/>
          <w:rFonts w:ascii="仿宋" w:eastAsia="仿宋" w:hAnsi="仿宋" w:cs="Arial"/>
          <w:sz w:val="32"/>
          <w:szCs w:val="32"/>
        </w:rPr>
        <w:t>以上率</w:t>
      </w:r>
      <w:proofErr w:type="gramEnd"/>
      <w:r w:rsidRPr="00216423">
        <w:rPr>
          <w:rStyle w:val="bjh-p"/>
          <w:rFonts w:ascii="仿宋" w:eastAsia="仿宋" w:hAnsi="仿宋" w:cs="Arial"/>
          <w:sz w:val="32"/>
          <w:szCs w:val="32"/>
        </w:rPr>
        <w:t>下走在攻坚克难第一线。不断增强政治敏锐性和政治鉴别力，强化风险意识，统筹发展和安全，对重大突发事件特别是容易诱发政治问题的隐患，要敢于挺身而出，做到眼睛亮、见事早、行动快，把各类风险化解在萌发之初。</w:t>
      </w:r>
    </w:p>
    <w:p w:rsidR="00C55841" w:rsidRPr="00216423" w:rsidRDefault="00C55841" w:rsidP="00E6766B">
      <w:pPr>
        <w:pStyle w:val="a5"/>
        <w:shd w:val="clear" w:color="auto" w:fill="FFFFFF"/>
        <w:spacing w:before="0" w:beforeAutospacing="0" w:after="0" w:afterAutospacing="0" w:line="540" w:lineRule="exact"/>
        <w:ind w:firstLineChars="196" w:firstLine="627"/>
        <w:jc w:val="both"/>
        <w:rPr>
          <w:rFonts w:ascii="黑体" w:eastAsia="黑体" w:hAnsi="黑体" w:cs="Arial"/>
          <w:sz w:val="32"/>
          <w:szCs w:val="32"/>
        </w:rPr>
      </w:pPr>
      <w:r w:rsidRPr="00216423">
        <w:rPr>
          <w:rStyle w:val="bjh-strong"/>
          <w:rFonts w:ascii="黑体" w:eastAsia="黑体" w:hAnsi="黑体" w:cs="Arial"/>
          <w:bCs/>
          <w:sz w:val="32"/>
          <w:szCs w:val="32"/>
        </w:rPr>
        <w:t>四、站稳政治立场，打造服务人民的领导班子</w:t>
      </w:r>
    </w:p>
    <w:p w:rsidR="00C55841" w:rsidRPr="00216423" w:rsidRDefault="00C55841" w:rsidP="00E6766B">
      <w:pPr>
        <w:pStyle w:val="a5"/>
        <w:shd w:val="clear" w:color="auto" w:fill="FFFFFF"/>
        <w:spacing w:before="0" w:beforeAutospacing="0" w:after="0" w:afterAutospacing="0" w:line="540" w:lineRule="exact"/>
        <w:ind w:firstLineChars="200" w:firstLine="640"/>
        <w:jc w:val="both"/>
        <w:rPr>
          <w:rFonts w:ascii="仿宋" w:eastAsia="仿宋" w:hAnsi="仿宋" w:cs="Arial"/>
          <w:sz w:val="32"/>
          <w:szCs w:val="32"/>
        </w:rPr>
      </w:pPr>
      <w:r w:rsidRPr="00216423">
        <w:rPr>
          <w:rStyle w:val="bjh-p"/>
          <w:rFonts w:ascii="仿宋" w:eastAsia="仿宋" w:hAnsi="仿宋" w:cs="Arial"/>
          <w:sz w:val="32"/>
          <w:szCs w:val="32"/>
        </w:rPr>
        <w:lastRenderedPageBreak/>
        <w:t>自觉</w:t>
      </w:r>
      <w:proofErr w:type="gramStart"/>
      <w:r w:rsidRPr="00216423">
        <w:rPr>
          <w:rStyle w:val="bjh-p"/>
          <w:rFonts w:ascii="仿宋" w:eastAsia="仿宋" w:hAnsi="仿宋" w:cs="Arial"/>
          <w:sz w:val="32"/>
          <w:szCs w:val="32"/>
        </w:rPr>
        <w:t>践行</w:t>
      </w:r>
      <w:proofErr w:type="gramEnd"/>
      <w:r w:rsidRPr="00216423">
        <w:rPr>
          <w:rStyle w:val="bjh-p"/>
          <w:rFonts w:ascii="仿宋" w:eastAsia="仿宋" w:hAnsi="仿宋" w:cs="Arial"/>
          <w:sz w:val="32"/>
          <w:szCs w:val="32"/>
        </w:rPr>
        <w:t>党的宗旨，增强服务意识，永远做忠诚的人民服务员，让人民群众有更多的获得感、幸福感和安全感。</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10.树牢以人民为中心的发展思想。</w:t>
      </w:r>
      <w:r w:rsidRPr="00216423">
        <w:rPr>
          <w:rStyle w:val="bjh-p"/>
          <w:rFonts w:ascii="仿宋" w:eastAsia="仿宋" w:hAnsi="仿宋" w:cs="Arial"/>
          <w:sz w:val="32"/>
          <w:szCs w:val="32"/>
        </w:rPr>
        <w:t>建立完善民意调查、决策咨询等机制，拓宽公众参与决策渠道，确保各项决策顺应民意、符合实际。把实现共同富裕摆在更加重要的位置，坚持在高质量发展中保障和改善民生，接续推进巩固拓展脱贫攻坚成果同乡村振兴有效衔接，持续缩小地区、城乡、收入三大差距，促进社会公平正义，扎实推动共同富裕取得更为明显的实质性进展。</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11.走好新时代群众路线。</w:t>
      </w:r>
      <w:r w:rsidRPr="00216423">
        <w:rPr>
          <w:rStyle w:val="bjh-p"/>
          <w:rFonts w:ascii="仿宋" w:eastAsia="仿宋" w:hAnsi="仿宋" w:cs="Arial"/>
          <w:sz w:val="32"/>
          <w:szCs w:val="32"/>
        </w:rPr>
        <w:t>健全直接联系群众制度，完善联系省辖市及县（市、区）、省属企业、省属高校、省重大项目、</w:t>
      </w:r>
      <w:proofErr w:type="gramStart"/>
      <w:r w:rsidRPr="00216423">
        <w:rPr>
          <w:rStyle w:val="bjh-p"/>
          <w:rFonts w:ascii="仿宋" w:eastAsia="仿宋" w:hAnsi="仿宋" w:cs="Arial"/>
          <w:sz w:val="32"/>
          <w:szCs w:val="32"/>
        </w:rPr>
        <w:t>省级产业</w:t>
      </w:r>
      <w:proofErr w:type="gramEnd"/>
      <w:r w:rsidRPr="00216423">
        <w:rPr>
          <w:rStyle w:val="bjh-p"/>
          <w:rFonts w:ascii="仿宋" w:eastAsia="仿宋" w:hAnsi="仿宋" w:cs="Arial"/>
          <w:sz w:val="32"/>
          <w:szCs w:val="32"/>
        </w:rPr>
        <w:t>园区、高层次人才、党外人士等制度，探索建立联系非公企业、非公</w:t>
      </w:r>
      <w:proofErr w:type="gramStart"/>
      <w:r w:rsidRPr="00216423">
        <w:rPr>
          <w:rStyle w:val="bjh-p"/>
          <w:rFonts w:ascii="仿宋" w:eastAsia="仿宋" w:hAnsi="仿宋" w:cs="Arial"/>
          <w:sz w:val="32"/>
          <w:szCs w:val="32"/>
        </w:rPr>
        <w:t>经济人</w:t>
      </w:r>
      <w:proofErr w:type="gramEnd"/>
      <w:r w:rsidRPr="00216423">
        <w:rPr>
          <w:rStyle w:val="bjh-p"/>
          <w:rFonts w:ascii="仿宋" w:eastAsia="仿宋" w:hAnsi="仿宋" w:cs="Arial"/>
          <w:sz w:val="32"/>
          <w:szCs w:val="32"/>
        </w:rPr>
        <w:t>士、新社会阶层人士和外资企业制度。每位省委常委同志确定1个县（市、区）、1个乡镇（街道）、1个村（社区）作为联系点，至少联系2名高层次人才、2名企业家、1名基层党员和1户生活困难家庭，每年上门走访联系至少各1次。充分发挥工青妇等群团组织联系群众桥梁纽带作用。创新互联网时代群众工作机制，切实走好网上群众路线。</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12.解决群众</w:t>
      </w:r>
      <w:proofErr w:type="gramStart"/>
      <w:r w:rsidRPr="00213B17">
        <w:rPr>
          <w:rStyle w:val="bjh-p"/>
          <w:rFonts w:ascii="仿宋" w:eastAsia="仿宋" w:hAnsi="仿宋" w:cs="Arial"/>
          <w:b/>
          <w:sz w:val="32"/>
          <w:szCs w:val="32"/>
        </w:rPr>
        <w:t>急难愁盼问题</w:t>
      </w:r>
      <w:proofErr w:type="gramEnd"/>
      <w:r w:rsidRPr="00213B17">
        <w:rPr>
          <w:rStyle w:val="bjh-p"/>
          <w:rFonts w:ascii="仿宋" w:eastAsia="仿宋" w:hAnsi="仿宋" w:cs="Arial"/>
          <w:b/>
          <w:sz w:val="32"/>
          <w:szCs w:val="32"/>
        </w:rPr>
        <w:t>。</w:t>
      </w:r>
      <w:r w:rsidRPr="00216423">
        <w:rPr>
          <w:rStyle w:val="bjh-p"/>
          <w:rFonts w:ascii="仿宋" w:eastAsia="仿宋" w:hAnsi="仿宋" w:cs="Arial"/>
          <w:sz w:val="32"/>
          <w:szCs w:val="32"/>
        </w:rPr>
        <w:t>永葆为民情怀，坚持将心比心、换位思考，带头为群众为企业办实事、解难题，办好人民群众牵肠挂肚的民生大事，做好人民群众天天有感的关键小事。既要善于运用法治思维和法治方式解决涉及群众切身利益的矛盾和问题，也要主动作为、敢于担责，善于从服务对象、管理对象的角度改进服务和管理方式，打造市场化、法治化、国际化的营商环境，把方便留给群众和企业，把麻烦留给自己。落实省委常委会会议定期研究部署信访工作制度，健全领导干部接访下访、包案化解、</w:t>
      </w:r>
      <w:r w:rsidRPr="00216423">
        <w:rPr>
          <w:rStyle w:val="bjh-p"/>
          <w:rFonts w:ascii="仿宋" w:eastAsia="仿宋" w:hAnsi="仿宋" w:cs="Arial"/>
          <w:sz w:val="32"/>
          <w:szCs w:val="32"/>
        </w:rPr>
        <w:lastRenderedPageBreak/>
        <w:t>阅批群众来信等制度，推行基层党建重点考核信访工作制度。省委常委同志每半年接待群众来访不少于1天，并带头及时阅批群众来信，做到接访</w:t>
      </w:r>
      <w:proofErr w:type="gramStart"/>
      <w:r w:rsidRPr="00216423">
        <w:rPr>
          <w:rStyle w:val="bjh-p"/>
          <w:rFonts w:ascii="仿宋" w:eastAsia="仿宋" w:hAnsi="仿宋" w:cs="Arial"/>
          <w:sz w:val="32"/>
          <w:szCs w:val="32"/>
        </w:rPr>
        <w:t>不</w:t>
      </w:r>
      <w:proofErr w:type="gramEnd"/>
      <w:r w:rsidRPr="00216423">
        <w:rPr>
          <w:rStyle w:val="bjh-p"/>
          <w:rFonts w:ascii="仿宋" w:eastAsia="仿宋" w:hAnsi="仿宋" w:cs="Arial"/>
          <w:sz w:val="32"/>
          <w:szCs w:val="32"/>
        </w:rPr>
        <w:t>走过场、写信真管用。</w:t>
      </w:r>
    </w:p>
    <w:p w:rsidR="00C55841" w:rsidRPr="00216423" w:rsidRDefault="00C55841" w:rsidP="00E6766B">
      <w:pPr>
        <w:pStyle w:val="a5"/>
        <w:shd w:val="clear" w:color="auto" w:fill="FFFFFF"/>
        <w:spacing w:before="0" w:beforeAutospacing="0" w:after="0" w:afterAutospacing="0" w:line="540" w:lineRule="exact"/>
        <w:ind w:firstLineChars="196" w:firstLine="627"/>
        <w:jc w:val="both"/>
        <w:rPr>
          <w:rFonts w:ascii="黑体" w:eastAsia="黑体" w:hAnsi="黑体" w:cs="Arial"/>
          <w:sz w:val="32"/>
          <w:szCs w:val="32"/>
        </w:rPr>
      </w:pPr>
      <w:r w:rsidRPr="00216423">
        <w:rPr>
          <w:rStyle w:val="bjh-strong"/>
          <w:rFonts w:ascii="黑体" w:eastAsia="黑体" w:hAnsi="黑体" w:cs="Arial"/>
          <w:bCs/>
          <w:sz w:val="32"/>
          <w:szCs w:val="32"/>
        </w:rPr>
        <w:t>五、严肃政治生活，打造精诚团结的领导班子</w:t>
      </w:r>
    </w:p>
    <w:p w:rsidR="00C55841" w:rsidRPr="00216423" w:rsidRDefault="00C55841" w:rsidP="00E6766B">
      <w:pPr>
        <w:pStyle w:val="a5"/>
        <w:shd w:val="clear" w:color="auto" w:fill="FFFFFF"/>
        <w:spacing w:before="0" w:beforeAutospacing="0" w:after="0" w:afterAutospacing="0" w:line="540" w:lineRule="exact"/>
        <w:ind w:firstLineChars="200" w:firstLine="640"/>
        <w:jc w:val="both"/>
        <w:rPr>
          <w:rFonts w:ascii="仿宋" w:eastAsia="仿宋" w:hAnsi="仿宋" w:cs="Arial"/>
          <w:sz w:val="32"/>
          <w:szCs w:val="32"/>
        </w:rPr>
      </w:pPr>
      <w:r w:rsidRPr="00216423">
        <w:rPr>
          <w:rStyle w:val="bjh-p"/>
          <w:rFonts w:ascii="仿宋" w:eastAsia="仿宋" w:hAnsi="仿宋" w:cs="Arial"/>
          <w:sz w:val="32"/>
          <w:szCs w:val="32"/>
        </w:rPr>
        <w:t>深入贯彻关于新形势下党内政治生活的若干准则，规范班子运行，加强团结协作，增强班子凝聚力、号召力、战斗力。</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13.完善领导体制机制。</w:t>
      </w:r>
      <w:r w:rsidRPr="00216423">
        <w:rPr>
          <w:rStyle w:val="bjh-p"/>
          <w:rFonts w:ascii="仿宋" w:eastAsia="仿宋" w:hAnsi="仿宋" w:cs="Arial"/>
          <w:sz w:val="32"/>
          <w:szCs w:val="32"/>
        </w:rPr>
        <w:t>坚持把方向、管大局、作决策、保落实，定期听取省人大常委会、省政府、省政协、省高院、省检察院党组工作情况汇报，听取群团工作情况汇报，支持他们依法依章程履行职能、开展工作。积极听取各民主党派、工商联和无党派人士代表的意见和建议。完善省委经济社会形势分析会等制度，发挥</w:t>
      </w:r>
      <w:proofErr w:type="gramStart"/>
      <w:r w:rsidRPr="00216423">
        <w:rPr>
          <w:rStyle w:val="bjh-p"/>
          <w:rFonts w:ascii="仿宋" w:eastAsia="仿宋" w:hAnsi="仿宋" w:cs="Arial"/>
          <w:sz w:val="32"/>
          <w:szCs w:val="32"/>
        </w:rPr>
        <w:t>省委深改委</w:t>
      </w:r>
      <w:proofErr w:type="gramEnd"/>
      <w:r w:rsidRPr="00216423">
        <w:rPr>
          <w:rStyle w:val="bjh-p"/>
          <w:rFonts w:ascii="仿宋" w:eastAsia="仿宋" w:hAnsi="仿宋" w:cs="Arial"/>
          <w:sz w:val="32"/>
          <w:szCs w:val="32"/>
        </w:rPr>
        <w:t>、财经委等作用，建立省委工作部署会和市委书记工作例会等制度，加强对各市工作的督查指导。省委主要负责同志定期听取或书面听取各地各部门工作情况报告，其他省委常委同志定期听取分管领域工作情况汇报，及时掌握情况，加强调度指导。</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14.坚持民主集中制。</w:t>
      </w:r>
      <w:r w:rsidRPr="00216423">
        <w:rPr>
          <w:rStyle w:val="bjh-p"/>
          <w:rFonts w:ascii="仿宋" w:eastAsia="仿宋" w:hAnsi="仿宋" w:cs="Arial"/>
          <w:sz w:val="32"/>
          <w:szCs w:val="32"/>
        </w:rPr>
        <w:t>实行集体领导和个人分工负责相结合的制度，凡属重大问题，都要按照集体领导、民主集中、个别酝酿、会议决定原则，由集体讨论、按少数服从多数</w:t>
      </w:r>
      <w:proofErr w:type="gramStart"/>
      <w:r w:rsidRPr="00216423">
        <w:rPr>
          <w:rStyle w:val="bjh-p"/>
          <w:rFonts w:ascii="仿宋" w:eastAsia="仿宋" w:hAnsi="仿宋" w:cs="Arial"/>
          <w:sz w:val="32"/>
          <w:szCs w:val="32"/>
        </w:rPr>
        <w:t>作出</w:t>
      </w:r>
      <w:proofErr w:type="gramEnd"/>
      <w:r w:rsidRPr="00216423">
        <w:rPr>
          <w:rStyle w:val="bjh-p"/>
          <w:rFonts w:ascii="仿宋" w:eastAsia="仿宋" w:hAnsi="仿宋" w:cs="Arial"/>
          <w:sz w:val="32"/>
          <w:szCs w:val="32"/>
        </w:rPr>
        <w:t>决定。完善省委全会、常委会会议议事规则和决策机制，坚决做到程序严谨规范、讨论深入有效。省委主要负责同志应当充分发扬民主、善于集中正确意见。其他省委常委同志要增强全局观念和责任意识，在研究工作时充分发表意见，对不属于自己分管的工作，也应当从全局出发关心支持，加强研究思考，积极提出意见建议；对集体</w:t>
      </w:r>
      <w:proofErr w:type="gramStart"/>
      <w:r w:rsidRPr="00216423">
        <w:rPr>
          <w:rStyle w:val="bjh-p"/>
          <w:rFonts w:ascii="仿宋" w:eastAsia="仿宋" w:hAnsi="仿宋" w:cs="Arial"/>
          <w:sz w:val="32"/>
          <w:szCs w:val="32"/>
        </w:rPr>
        <w:t>作出</w:t>
      </w:r>
      <w:proofErr w:type="gramEnd"/>
      <w:r w:rsidRPr="00216423">
        <w:rPr>
          <w:rStyle w:val="bjh-p"/>
          <w:rFonts w:ascii="仿宋" w:eastAsia="仿宋" w:hAnsi="仿宋" w:cs="Arial"/>
          <w:sz w:val="32"/>
          <w:szCs w:val="32"/>
        </w:rPr>
        <w:t>的决定必须坚决执行、一抓到底；在调查研究、检查指导</w:t>
      </w:r>
      <w:r w:rsidRPr="00216423">
        <w:rPr>
          <w:rStyle w:val="bjh-p"/>
          <w:rFonts w:ascii="仿宋" w:eastAsia="仿宋" w:hAnsi="仿宋" w:cs="Arial"/>
          <w:sz w:val="32"/>
          <w:szCs w:val="32"/>
        </w:rPr>
        <w:lastRenderedPageBreak/>
        <w:t>工作或者参加其他公务活动时发表的个人意见，应当符合集体决定精神，共同维护坚持党性原则基础上的团结。</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15.落实组织生活制度。</w:t>
      </w:r>
      <w:r w:rsidRPr="00216423">
        <w:rPr>
          <w:rStyle w:val="bjh-p"/>
          <w:rFonts w:ascii="仿宋" w:eastAsia="仿宋" w:hAnsi="仿宋" w:cs="Arial"/>
          <w:sz w:val="32"/>
          <w:szCs w:val="32"/>
        </w:rPr>
        <w:t>严格执行民主生活会制度，积极开展批评与自我批评。带头落实“三会一课”制度，坚持以普通党员身份参加所在支部的组织生活。认真落实谈心谈话制度，省委主要负责同志要经常与班子成员沟通，听取工作汇报，支持指导班子成员在职责范围内做好工作。其他省委常委同志之间要坦诚相见，经常交流思想，相互通报分管工作，及时掌握各方面信息情况，增强工作的系统性、整体性、协同性。发展积极健康的党内政治文化，大力弘扬共产党人价值观，推动形成清清爽爽的同志关系、规规矩矩的上下级关系。</w:t>
      </w:r>
    </w:p>
    <w:p w:rsidR="00C55841" w:rsidRPr="00216423" w:rsidRDefault="00C55841" w:rsidP="00E6766B">
      <w:pPr>
        <w:pStyle w:val="a5"/>
        <w:shd w:val="clear" w:color="auto" w:fill="FFFFFF"/>
        <w:spacing w:before="0" w:beforeAutospacing="0" w:after="0" w:afterAutospacing="0" w:line="540" w:lineRule="exact"/>
        <w:ind w:firstLineChars="196" w:firstLine="627"/>
        <w:jc w:val="both"/>
        <w:rPr>
          <w:rFonts w:ascii="黑体" w:eastAsia="黑体" w:hAnsi="黑体" w:cs="Arial"/>
          <w:sz w:val="32"/>
          <w:szCs w:val="32"/>
        </w:rPr>
      </w:pPr>
      <w:r w:rsidRPr="00216423">
        <w:rPr>
          <w:rStyle w:val="bjh-strong"/>
          <w:rFonts w:ascii="黑体" w:eastAsia="黑体" w:hAnsi="黑体" w:cs="Arial"/>
          <w:bCs/>
          <w:sz w:val="32"/>
          <w:szCs w:val="32"/>
        </w:rPr>
        <w:t>六、净化政治生态，打造清正廉洁的领导班子</w:t>
      </w:r>
    </w:p>
    <w:p w:rsidR="00C55841" w:rsidRDefault="00C55841" w:rsidP="00E6766B">
      <w:pPr>
        <w:pStyle w:val="a5"/>
        <w:shd w:val="clear" w:color="auto" w:fill="FFFFFF"/>
        <w:spacing w:before="0" w:beforeAutospacing="0" w:after="0" w:afterAutospacing="0" w:line="540" w:lineRule="exact"/>
        <w:ind w:firstLineChars="200" w:firstLine="640"/>
        <w:jc w:val="both"/>
        <w:rPr>
          <w:rStyle w:val="bjh-p"/>
          <w:rFonts w:ascii="仿宋" w:eastAsia="仿宋" w:hAnsi="仿宋" w:cs="Arial"/>
          <w:sz w:val="32"/>
          <w:szCs w:val="32"/>
        </w:rPr>
      </w:pPr>
      <w:r w:rsidRPr="00216423">
        <w:rPr>
          <w:rStyle w:val="bjh-p"/>
          <w:rFonts w:ascii="仿宋" w:eastAsia="仿宋" w:hAnsi="仿宋" w:cs="Arial"/>
          <w:sz w:val="32"/>
          <w:szCs w:val="32"/>
        </w:rPr>
        <w:t>强化自律意识、标杆意识、表率意识，树立干净干事的良好形象，营造风清气正的良好政治生态。</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16.落实管党治党责任。</w:t>
      </w:r>
      <w:r w:rsidRPr="00216423">
        <w:rPr>
          <w:rStyle w:val="bjh-p"/>
          <w:rFonts w:ascii="仿宋" w:eastAsia="仿宋" w:hAnsi="仿宋" w:cs="Arial"/>
          <w:sz w:val="32"/>
          <w:szCs w:val="32"/>
        </w:rPr>
        <w:t>严格落实全面从严治党主体责任</w:t>
      </w:r>
      <w:proofErr w:type="gramStart"/>
      <w:r w:rsidRPr="00216423">
        <w:rPr>
          <w:rStyle w:val="bjh-p"/>
          <w:rFonts w:ascii="仿宋" w:eastAsia="仿宋" w:hAnsi="仿宋" w:cs="Arial"/>
          <w:sz w:val="32"/>
          <w:szCs w:val="32"/>
        </w:rPr>
        <w:t>规</w:t>
      </w:r>
      <w:proofErr w:type="gramEnd"/>
    </w:p>
    <w:p w:rsidR="00C55841" w:rsidRPr="00216423" w:rsidRDefault="00C55841" w:rsidP="00E6766B">
      <w:pPr>
        <w:pStyle w:val="a5"/>
        <w:shd w:val="clear" w:color="auto" w:fill="FFFFFF"/>
        <w:spacing w:before="0" w:beforeAutospacing="0" w:after="0" w:afterAutospacing="0" w:line="540" w:lineRule="exact"/>
        <w:jc w:val="both"/>
        <w:rPr>
          <w:rFonts w:ascii="仿宋" w:eastAsia="仿宋" w:hAnsi="仿宋" w:cs="Arial"/>
          <w:sz w:val="32"/>
          <w:szCs w:val="32"/>
        </w:rPr>
      </w:pPr>
      <w:r w:rsidRPr="00216423">
        <w:rPr>
          <w:rStyle w:val="bjh-p"/>
          <w:rFonts w:ascii="仿宋" w:eastAsia="仿宋" w:hAnsi="仿宋" w:cs="Arial"/>
          <w:sz w:val="32"/>
          <w:szCs w:val="32"/>
        </w:rPr>
        <w:t>定，省委常委会每半年至少专题研究全面从严治党工作1次。省委主要负责同志要加强对班子成员和各地各单位“一把手”的管理监督，班子成员要严格履行 “一岗双责”，层层压紧压实管党治党责任。发挥纪委监委专责机关作用，做实日常监督，督促各级“一把手”和领导班子履行好管党治党责任。健全完善常委会定期研究巡视工作、省委书记专题会议听取巡视情况汇报制度，强化巡视成果的运用。一体推进不敢腐、不能腐、不想</w:t>
      </w:r>
      <w:proofErr w:type="gramStart"/>
      <w:r w:rsidRPr="00216423">
        <w:rPr>
          <w:rStyle w:val="bjh-p"/>
          <w:rFonts w:ascii="仿宋" w:eastAsia="仿宋" w:hAnsi="仿宋" w:cs="Arial"/>
          <w:sz w:val="32"/>
          <w:szCs w:val="32"/>
        </w:rPr>
        <w:t>腐</w:t>
      </w:r>
      <w:proofErr w:type="gramEnd"/>
      <w:r w:rsidRPr="00216423">
        <w:rPr>
          <w:rStyle w:val="bjh-p"/>
          <w:rFonts w:ascii="仿宋" w:eastAsia="仿宋" w:hAnsi="仿宋" w:cs="Arial"/>
          <w:sz w:val="32"/>
          <w:szCs w:val="32"/>
        </w:rPr>
        <w:t>体制机制建设，把严的主基调长期坚持下去。</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17.树立正确用人导向。</w:t>
      </w:r>
      <w:r w:rsidRPr="00216423">
        <w:rPr>
          <w:rStyle w:val="bjh-p"/>
          <w:rFonts w:ascii="仿宋" w:eastAsia="仿宋" w:hAnsi="仿宋" w:cs="Arial"/>
          <w:sz w:val="32"/>
          <w:szCs w:val="32"/>
        </w:rPr>
        <w:t>坚持党管干部原则，坚持好干部标准，尤其要把政治标准贯穿干部选拔</w:t>
      </w:r>
      <w:proofErr w:type="gramStart"/>
      <w:r w:rsidRPr="00216423">
        <w:rPr>
          <w:rStyle w:val="bjh-p"/>
          <w:rFonts w:ascii="仿宋" w:eastAsia="仿宋" w:hAnsi="仿宋" w:cs="Arial"/>
          <w:sz w:val="32"/>
          <w:szCs w:val="32"/>
        </w:rPr>
        <w:t>任用全</w:t>
      </w:r>
      <w:proofErr w:type="gramEnd"/>
      <w:r w:rsidRPr="00216423">
        <w:rPr>
          <w:rStyle w:val="bjh-p"/>
          <w:rFonts w:ascii="仿宋" w:eastAsia="仿宋" w:hAnsi="仿宋" w:cs="Arial"/>
          <w:sz w:val="32"/>
          <w:szCs w:val="32"/>
        </w:rPr>
        <w:t>过程，</w:t>
      </w:r>
      <w:proofErr w:type="gramStart"/>
      <w:r w:rsidRPr="00216423">
        <w:rPr>
          <w:rStyle w:val="bjh-p"/>
          <w:rFonts w:ascii="仿宋" w:eastAsia="仿宋" w:hAnsi="仿宋" w:cs="Arial"/>
          <w:sz w:val="32"/>
          <w:szCs w:val="32"/>
        </w:rPr>
        <w:t>落细落实</w:t>
      </w:r>
      <w:proofErr w:type="gramEnd"/>
      <w:r w:rsidRPr="00216423">
        <w:rPr>
          <w:rStyle w:val="bjh-p"/>
          <w:rFonts w:ascii="仿宋" w:eastAsia="仿宋" w:hAnsi="仿宋" w:cs="Arial"/>
          <w:sz w:val="32"/>
          <w:szCs w:val="32"/>
        </w:rPr>
        <w:t>干部政治</w:t>
      </w:r>
      <w:r w:rsidRPr="00216423">
        <w:rPr>
          <w:rStyle w:val="bjh-p"/>
          <w:rFonts w:ascii="仿宋" w:eastAsia="仿宋" w:hAnsi="仿宋" w:cs="Arial"/>
          <w:sz w:val="32"/>
          <w:szCs w:val="32"/>
        </w:rPr>
        <w:lastRenderedPageBreak/>
        <w:t>素质考察、分析</w:t>
      </w:r>
      <w:proofErr w:type="gramStart"/>
      <w:r w:rsidRPr="00216423">
        <w:rPr>
          <w:rStyle w:val="bjh-p"/>
          <w:rFonts w:ascii="仿宋" w:eastAsia="仿宋" w:hAnsi="仿宋" w:cs="Arial"/>
          <w:sz w:val="32"/>
          <w:szCs w:val="32"/>
        </w:rPr>
        <w:t>研</w:t>
      </w:r>
      <w:proofErr w:type="gramEnd"/>
      <w:r w:rsidRPr="00216423">
        <w:rPr>
          <w:rStyle w:val="bjh-p"/>
          <w:rFonts w:ascii="仿宋" w:eastAsia="仿宋" w:hAnsi="仿宋" w:cs="Arial"/>
          <w:sz w:val="32"/>
          <w:szCs w:val="32"/>
        </w:rPr>
        <w:t>判和动议时必看、民主推荐时必提、组织考察时必问、民主测评时必测、讨论决定时必议等制度办法，坚决不用、依纪查处政治不合格的干部。树立正确政绩观，坚持以实绩论英雄、凭实绩用干部，树立面向基层、突出实干的用人导向，选拔重用善谋划、重实干、肯担当、出实效的干部，坚决不用阳奉阴违、阿谀逢迎、弄虚作假、不干实事的干部。健全干部担当作为的激励和保护机制，落实“三个区分开来”要求，鼓励探索创新，完善容错纠错裁定机制，改进推动高质量发展的政绩考核，让干部有奋斗激情、无后顾之忧。</w:t>
      </w:r>
    </w:p>
    <w:p w:rsidR="00C55841" w:rsidRPr="00216423" w:rsidRDefault="00C55841" w:rsidP="00213B17">
      <w:pPr>
        <w:pStyle w:val="a5"/>
        <w:shd w:val="clear" w:color="auto" w:fill="FFFFFF"/>
        <w:spacing w:before="0" w:beforeAutospacing="0" w:after="0" w:afterAutospacing="0" w:line="540" w:lineRule="exact"/>
        <w:ind w:firstLineChars="200" w:firstLine="643"/>
        <w:jc w:val="both"/>
        <w:rPr>
          <w:rFonts w:ascii="仿宋" w:eastAsia="仿宋" w:hAnsi="仿宋" w:cs="Arial"/>
          <w:sz w:val="32"/>
          <w:szCs w:val="32"/>
        </w:rPr>
      </w:pPr>
      <w:r w:rsidRPr="00213B17">
        <w:rPr>
          <w:rStyle w:val="bjh-p"/>
          <w:rFonts w:ascii="仿宋" w:eastAsia="仿宋" w:hAnsi="仿宋" w:cs="Arial"/>
          <w:b/>
          <w:sz w:val="32"/>
          <w:szCs w:val="32"/>
        </w:rPr>
        <w:t>18.严格廉洁自律。</w:t>
      </w:r>
      <w:r w:rsidRPr="00216423">
        <w:rPr>
          <w:rStyle w:val="bjh-p"/>
          <w:rFonts w:ascii="仿宋" w:eastAsia="仿宋" w:hAnsi="仿宋" w:cs="Arial"/>
          <w:sz w:val="32"/>
          <w:szCs w:val="32"/>
        </w:rPr>
        <w:t>懂规矩、知敬畏、守底线，严格执行中央八项规定精神及省委实施细则，严格遵守廉洁自律准则，自觉同特权思想和特权现象作斗争，力戒形式主义、官僚主义，坚决抵制享乐主义、奢靡之风，带头过紧日子，加强家庭家教家风建设，坚决管好亲属和身边工作人员。带头落实亲清政商关系要求，做到亲而</w:t>
      </w:r>
      <w:proofErr w:type="gramStart"/>
      <w:r w:rsidRPr="00216423">
        <w:rPr>
          <w:rStyle w:val="bjh-p"/>
          <w:rFonts w:ascii="仿宋" w:eastAsia="仿宋" w:hAnsi="仿宋" w:cs="Arial"/>
          <w:sz w:val="32"/>
          <w:szCs w:val="32"/>
        </w:rPr>
        <w:t>有度守底线</w:t>
      </w:r>
      <w:proofErr w:type="gramEnd"/>
      <w:r w:rsidRPr="00216423">
        <w:rPr>
          <w:rStyle w:val="bjh-p"/>
          <w:rFonts w:ascii="仿宋" w:eastAsia="仿宋" w:hAnsi="仿宋" w:cs="Arial"/>
          <w:sz w:val="32"/>
          <w:szCs w:val="32"/>
        </w:rPr>
        <w:t>、清而有为敢担当。自觉接受党内监督、人大监督、民主监督、行政监督、司法监督、审计监督、统计监督、群众监督、舆论监督，习惯在受监督和约束的环境中工作生活。</w:t>
      </w:r>
    </w:p>
    <w:p w:rsidR="00C55841" w:rsidRPr="00216423" w:rsidRDefault="00C55841" w:rsidP="00E6766B">
      <w:pPr>
        <w:pStyle w:val="a5"/>
        <w:shd w:val="clear" w:color="auto" w:fill="FFFFFF"/>
        <w:spacing w:before="0" w:beforeAutospacing="0" w:after="0" w:afterAutospacing="0" w:line="540" w:lineRule="exact"/>
        <w:jc w:val="both"/>
        <w:rPr>
          <w:rFonts w:ascii="仿宋" w:eastAsia="仿宋" w:hAnsi="仿宋" w:cs="Arial"/>
          <w:sz w:val="32"/>
          <w:szCs w:val="32"/>
        </w:rPr>
      </w:pPr>
      <w:r w:rsidRPr="00216423">
        <w:rPr>
          <w:rStyle w:val="bjh-p"/>
          <w:rFonts w:ascii="仿宋" w:eastAsia="仿宋" w:hAnsi="仿宋" w:cs="Arial"/>
          <w:sz w:val="32"/>
          <w:szCs w:val="32"/>
        </w:rPr>
        <w:t>全体省委委员、候补委员要严格执行本决定，省委常委同志要以身作则、率先垂范。省委委员、候补委员要把落实本决定情况作为年度述职报告的重要内容</w:t>
      </w:r>
    </w:p>
    <w:p w:rsidR="00C55841" w:rsidRPr="00216423" w:rsidRDefault="00C55841" w:rsidP="00C55841">
      <w:pPr>
        <w:spacing w:line="560" w:lineRule="exact"/>
        <w:rPr>
          <w:rFonts w:ascii="仿宋" w:eastAsia="仿宋" w:hAnsi="仿宋"/>
          <w:sz w:val="32"/>
          <w:szCs w:val="32"/>
        </w:rPr>
      </w:pPr>
    </w:p>
    <w:p w:rsidR="00061281" w:rsidRDefault="00061281" w:rsidP="0047609F">
      <w:pPr>
        <w:spacing w:line="540" w:lineRule="exact"/>
        <w:rPr>
          <w:rFonts w:ascii="仿宋" w:eastAsia="仿宋" w:hAnsi="仿宋"/>
          <w:sz w:val="32"/>
          <w:szCs w:val="32"/>
        </w:rPr>
      </w:pPr>
    </w:p>
    <w:p w:rsidR="00C55841" w:rsidRDefault="00C55841" w:rsidP="0047609F">
      <w:pPr>
        <w:spacing w:line="540" w:lineRule="exact"/>
        <w:rPr>
          <w:rFonts w:ascii="仿宋" w:eastAsia="仿宋" w:hAnsi="仿宋"/>
          <w:sz w:val="32"/>
          <w:szCs w:val="32"/>
        </w:rPr>
      </w:pPr>
    </w:p>
    <w:p w:rsidR="00C55841" w:rsidRDefault="00C55841" w:rsidP="0047609F">
      <w:pPr>
        <w:spacing w:line="540" w:lineRule="exact"/>
        <w:rPr>
          <w:rFonts w:ascii="仿宋" w:eastAsia="仿宋" w:hAnsi="仿宋"/>
          <w:sz w:val="32"/>
          <w:szCs w:val="32"/>
        </w:rPr>
      </w:pPr>
    </w:p>
    <w:p w:rsidR="00C55841" w:rsidRDefault="00C55841" w:rsidP="0047609F">
      <w:pPr>
        <w:spacing w:line="540" w:lineRule="exact"/>
        <w:rPr>
          <w:rFonts w:ascii="仿宋" w:eastAsia="仿宋" w:hAnsi="仿宋"/>
          <w:sz w:val="32"/>
          <w:szCs w:val="32"/>
        </w:rPr>
      </w:pPr>
    </w:p>
    <w:p w:rsidR="00AC4EEF" w:rsidRPr="002E1FF2" w:rsidRDefault="00AC4EEF" w:rsidP="00AC4EEF">
      <w:pPr>
        <w:pStyle w:val="a5"/>
        <w:shd w:val="clear" w:color="auto" w:fill="FFFFFF"/>
        <w:spacing w:before="0" w:beforeAutospacing="0" w:after="0" w:afterAutospacing="0" w:line="560" w:lineRule="exact"/>
        <w:jc w:val="center"/>
        <w:rPr>
          <w:rFonts w:asciiTheme="majorEastAsia" w:eastAsiaTheme="majorEastAsia" w:hAnsiTheme="majorEastAsia" w:cs="Arial"/>
          <w:sz w:val="44"/>
          <w:szCs w:val="44"/>
        </w:rPr>
      </w:pPr>
      <w:r w:rsidRPr="002E1FF2">
        <w:rPr>
          <w:rFonts w:asciiTheme="majorEastAsia" w:eastAsiaTheme="majorEastAsia" w:hAnsiTheme="majorEastAsia" w:cs="Arial"/>
          <w:sz w:val="44"/>
          <w:szCs w:val="44"/>
        </w:rPr>
        <w:lastRenderedPageBreak/>
        <w:t>《粮食节约行动方案》</w:t>
      </w:r>
    </w:p>
    <w:p w:rsidR="00AC4EEF" w:rsidRDefault="00AC4EEF" w:rsidP="00E6766B">
      <w:pPr>
        <w:pStyle w:val="a5"/>
        <w:shd w:val="clear" w:color="auto" w:fill="FFFFFF"/>
        <w:spacing w:before="0" w:beforeAutospacing="0" w:after="0" w:afterAutospacing="0" w:line="520" w:lineRule="exact"/>
        <w:jc w:val="both"/>
        <w:rPr>
          <w:rFonts w:ascii="仿宋" w:eastAsia="仿宋" w:hAnsi="仿宋" w:cs="Arial"/>
          <w:sz w:val="32"/>
          <w:szCs w:val="32"/>
        </w:rPr>
      </w:pPr>
    </w:p>
    <w:p w:rsidR="00AC4EEF" w:rsidRPr="002E1FF2" w:rsidRDefault="00AC4EEF" w:rsidP="00E6766B">
      <w:pPr>
        <w:pStyle w:val="a5"/>
        <w:shd w:val="clear" w:color="auto" w:fill="FFFFFF"/>
        <w:spacing w:before="0" w:beforeAutospacing="0" w:after="0" w:afterAutospacing="0" w:line="520" w:lineRule="exact"/>
        <w:ind w:firstLineChars="200" w:firstLine="640"/>
        <w:jc w:val="both"/>
        <w:rPr>
          <w:rFonts w:ascii="仿宋" w:eastAsia="仿宋" w:hAnsi="仿宋" w:cs="Arial"/>
          <w:sz w:val="32"/>
          <w:szCs w:val="32"/>
        </w:rPr>
      </w:pPr>
      <w:r w:rsidRPr="002E1FF2">
        <w:rPr>
          <w:rFonts w:ascii="仿宋" w:eastAsia="仿宋" w:hAnsi="仿宋" w:cs="Arial"/>
          <w:sz w:val="32"/>
          <w:szCs w:val="32"/>
        </w:rPr>
        <w:t>党的十八大以来，以习近平同志为核心的党中央高度重视节粮减损工作，强调要采取综合措施降低粮食损耗浪费，坚决刹住浪费粮食的不良风气。近年来，各地区各部门认真贯彻落实党中央有关决策部署，不断加大厉行节约、反对食品浪费工作力度，取得积极成效，但浪费问题仍不容忽视，加强粮食全</w:t>
      </w:r>
      <w:proofErr w:type="gramStart"/>
      <w:r w:rsidRPr="002E1FF2">
        <w:rPr>
          <w:rFonts w:ascii="仿宋" w:eastAsia="仿宋" w:hAnsi="仿宋" w:cs="Arial"/>
          <w:sz w:val="32"/>
          <w:szCs w:val="32"/>
        </w:rPr>
        <w:t>产业链各环节</w:t>
      </w:r>
      <w:proofErr w:type="gramEnd"/>
      <w:r w:rsidRPr="002E1FF2">
        <w:rPr>
          <w:rFonts w:ascii="仿宋" w:eastAsia="仿宋" w:hAnsi="仿宋" w:cs="Arial"/>
          <w:sz w:val="32"/>
          <w:szCs w:val="32"/>
        </w:rPr>
        <w:t>节约减损的任务繁重。为贯彻落实党的十九届五中全会关于“开展粮食节约行动”的部署要求，推动实施《中华人民共和国反食品浪费法》，制定本方案。</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t>一、总体要求</w:t>
      </w:r>
    </w:p>
    <w:p w:rsidR="00AC4EEF" w:rsidRPr="002E1FF2" w:rsidRDefault="00AC4EEF" w:rsidP="00E6766B">
      <w:pPr>
        <w:pStyle w:val="a5"/>
        <w:shd w:val="clear" w:color="auto" w:fill="FFFFFF"/>
        <w:spacing w:before="0" w:beforeAutospacing="0" w:after="0" w:afterAutospacing="0" w:line="520" w:lineRule="exact"/>
        <w:ind w:firstLineChars="200" w:firstLine="640"/>
        <w:jc w:val="both"/>
        <w:rPr>
          <w:rFonts w:ascii="仿宋" w:eastAsia="仿宋" w:hAnsi="仿宋" w:cs="Arial"/>
          <w:sz w:val="32"/>
          <w:szCs w:val="32"/>
        </w:rPr>
      </w:pPr>
      <w:r w:rsidRPr="002E1FF2">
        <w:rPr>
          <w:rFonts w:ascii="仿宋" w:eastAsia="仿宋" w:hAnsi="仿宋" w:cs="Arial"/>
          <w:sz w:val="32"/>
          <w:szCs w:val="32"/>
        </w:rPr>
        <w:t>以习近平新时代中国特色社会主义思想为指导，坚持系统治理、依法治理、长效治理，坚持党委领导、政府主导、行业引导、公众参与，突出重点领域和关键环节，强化刚性制度约束，推动粮食全</w:t>
      </w:r>
      <w:proofErr w:type="gramStart"/>
      <w:r w:rsidRPr="002E1FF2">
        <w:rPr>
          <w:rFonts w:ascii="仿宋" w:eastAsia="仿宋" w:hAnsi="仿宋" w:cs="Arial"/>
          <w:sz w:val="32"/>
          <w:szCs w:val="32"/>
        </w:rPr>
        <w:t>产业链各环节</w:t>
      </w:r>
      <w:proofErr w:type="gramEnd"/>
      <w:r w:rsidRPr="002E1FF2">
        <w:rPr>
          <w:rFonts w:ascii="仿宋" w:eastAsia="仿宋" w:hAnsi="仿宋" w:cs="Arial"/>
          <w:sz w:val="32"/>
          <w:szCs w:val="32"/>
        </w:rPr>
        <w:t>节约减损取得实效，为加快构建更高层次、更高质量、更有效率、更可持续的国家粮食安全保障体系奠定坚实基础。</w:t>
      </w:r>
    </w:p>
    <w:p w:rsidR="00AC4EEF" w:rsidRPr="002E1FF2" w:rsidRDefault="00AC4EEF" w:rsidP="00E6766B">
      <w:pPr>
        <w:pStyle w:val="a5"/>
        <w:shd w:val="clear" w:color="auto" w:fill="FFFFFF"/>
        <w:spacing w:before="0" w:beforeAutospacing="0" w:after="0" w:afterAutospacing="0" w:line="520" w:lineRule="exact"/>
        <w:ind w:firstLineChars="200" w:firstLine="640"/>
        <w:jc w:val="both"/>
        <w:rPr>
          <w:rFonts w:ascii="仿宋" w:eastAsia="仿宋" w:hAnsi="仿宋" w:cs="Arial"/>
          <w:sz w:val="32"/>
          <w:szCs w:val="32"/>
        </w:rPr>
      </w:pPr>
      <w:r w:rsidRPr="002E1FF2">
        <w:rPr>
          <w:rFonts w:ascii="仿宋" w:eastAsia="仿宋" w:hAnsi="仿宋" w:cs="Arial"/>
          <w:sz w:val="32"/>
          <w:szCs w:val="32"/>
        </w:rPr>
        <w:t>到2025年，粮食全</w:t>
      </w:r>
      <w:proofErr w:type="gramStart"/>
      <w:r w:rsidRPr="002E1FF2">
        <w:rPr>
          <w:rFonts w:ascii="仿宋" w:eastAsia="仿宋" w:hAnsi="仿宋" w:cs="Arial"/>
          <w:sz w:val="32"/>
          <w:szCs w:val="32"/>
        </w:rPr>
        <w:t>产业链各环节</w:t>
      </w:r>
      <w:proofErr w:type="gramEnd"/>
      <w:r w:rsidRPr="002E1FF2">
        <w:rPr>
          <w:rFonts w:ascii="仿宋" w:eastAsia="仿宋" w:hAnsi="仿宋" w:cs="Arial"/>
          <w:sz w:val="32"/>
          <w:szCs w:val="32"/>
        </w:rPr>
        <w:t>节粮减损举措更加硬化实化细化，推动节粮减损取得更加明显成效，节粮减损制度体系、标准体系和监测体系基本建立，常态长效治理机制基本健全，“光盘行动”深入开展，食品浪费问题得到有效遏制，节约粮食、反对浪费在全社会蔚然成风。</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t>二、强化农业生产环节节约减损</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（一）推进农业节约用种。</w:t>
      </w:r>
      <w:r w:rsidRPr="002E1FF2">
        <w:rPr>
          <w:rFonts w:ascii="仿宋" w:eastAsia="仿宋" w:hAnsi="仿宋" w:cs="Arial"/>
          <w:sz w:val="32"/>
          <w:szCs w:val="32"/>
        </w:rPr>
        <w:t>完善主要粮食作物品种审定标准，突出高产高效、多</w:t>
      </w:r>
      <w:proofErr w:type="gramStart"/>
      <w:r w:rsidRPr="002E1FF2">
        <w:rPr>
          <w:rFonts w:ascii="仿宋" w:eastAsia="仿宋" w:hAnsi="仿宋" w:cs="Arial"/>
          <w:sz w:val="32"/>
          <w:szCs w:val="32"/>
        </w:rPr>
        <w:t>抗广适</w:t>
      </w:r>
      <w:proofErr w:type="gramEnd"/>
      <w:r w:rsidRPr="002E1FF2">
        <w:rPr>
          <w:rFonts w:ascii="仿宋" w:eastAsia="仿宋" w:hAnsi="仿宋" w:cs="Arial"/>
          <w:sz w:val="32"/>
          <w:szCs w:val="32"/>
        </w:rPr>
        <w:t>、低损收获的品种特性，加快选育节种</w:t>
      </w:r>
      <w:proofErr w:type="gramStart"/>
      <w:r w:rsidRPr="002E1FF2">
        <w:rPr>
          <w:rFonts w:ascii="仿宋" w:eastAsia="仿宋" w:hAnsi="仿宋" w:cs="Arial"/>
          <w:sz w:val="32"/>
          <w:szCs w:val="32"/>
        </w:rPr>
        <w:t>宜机品种</w:t>
      </w:r>
      <w:proofErr w:type="gramEnd"/>
      <w:r w:rsidRPr="002E1FF2">
        <w:rPr>
          <w:rFonts w:ascii="仿宋" w:eastAsia="仿宋" w:hAnsi="仿宋" w:cs="Arial"/>
          <w:sz w:val="32"/>
          <w:szCs w:val="32"/>
        </w:rPr>
        <w:t>。编制推进节种减损机械研发导向目录，加大先进适用</w:t>
      </w:r>
      <w:r w:rsidRPr="002E1FF2">
        <w:rPr>
          <w:rFonts w:ascii="仿宋" w:eastAsia="仿宋" w:hAnsi="仿宋" w:cs="Arial"/>
          <w:sz w:val="32"/>
          <w:szCs w:val="32"/>
        </w:rPr>
        <w:lastRenderedPageBreak/>
        <w:t>精量播种机等研发推广力度。集成推广水稻工厂化集中育秧、玉米单粒精播、小麦精量半精量播种，以及种肥同播等关键技术。</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（二）减少田间地头收获损耗。</w:t>
      </w:r>
      <w:r w:rsidRPr="002E1FF2">
        <w:rPr>
          <w:rFonts w:ascii="仿宋" w:eastAsia="仿宋" w:hAnsi="仿宋" w:cs="Arial"/>
          <w:sz w:val="32"/>
          <w:szCs w:val="32"/>
        </w:rPr>
        <w:t>着力推进粮食精细收获，强化农机、农艺、品种集成配套，提高关键技术到位率和覆盖率。制定修订水稻、玉米、小麦、</w:t>
      </w:r>
      <w:proofErr w:type="gramStart"/>
      <w:r w:rsidRPr="002E1FF2">
        <w:rPr>
          <w:rFonts w:ascii="仿宋" w:eastAsia="仿宋" w:hAnsi="仿宋" w:cs="Arial"/>
          <w:sz w:val="32"/>
          <w:szCs w:val="32"/>
        </w:rPr>
        <w:t>大豆机</w:t>
      </w:r>
      <w:proofErr w:type="gramEnd"/>
      <w:r w:rsidRPr="002E1FF2">
        <w:rPr>
          <w:rFonts w:ascii="仿宋" w:eastAsia="仿宋" w:hAnsi="仿宋" w:cs="Arial"/>
          <w:sz w:val="32"/>
          <w:szCs w:val="32"/>
        </w:rPr>
        <w:t>收减损技术指导规范，引导农户适时择机收获。鼓励地方提升应急抢种抢收装备和应急服务供给能力。加快推广应用智能绿色高效收获机械。将农机手培训纳入高素质农民培育工程，提高机手规范操作能力。</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t>三、加强粮食储存环节减损</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（三）改善粮食产后烘干条件。</w:t>
      </w:r>
      <w:r w:rsidRPr="002E1FF2">
        <w:rPr>
          <w:rFonts w:ascii="仿宋" w:eastAsia="仿宋" w:hAnsi="仿宋" w:cs="Arial"/>
          <w:sz w:val="32"/>
          <w:szCs w:val="32"/>
        </w:rPr>
        <w:t>将粮食烘干成套设施装备纳入农机新产品补贴试点范围，提升烘干能力。鼓励产粮大县推进环保烘干设施应用，加大绿色热源烘干设备推广力度。鼓励新型农业经营主体、粮食企业、粮食产后服务中心等为农户提供粮食烘干服务，烘干用地用电统一按农用标准管理。</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（四）支持引导农户科学储粮。</w:t>
      </w:r>
      <w:r w:rsidRPr="002E1FF2">
        <w:rPr>
          <w:rFonts w:ascii="仿宋" w:eastAsia="仿宋" w:hAnsi="仿宋" w:cs="Arial"/>
          <w:sz w:val="32"/>
          <w:szCs w:val="32"/>
        </w:rPr>
        <w:t>加强农户科学储粮技术培训和服务。开展不同规模农户储粮装具选型及示范应用。在东北地区推广农户节约简捷高效储粮装具，逐步解决“地趴粮”问题。</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（五）推进仓储设施节约减损。</w:t>
      </w:r>
      <w:r w:rsidRPr="002E1FF2">
        <w:rPr>
          <w:rFonts w:ascii="仿宋" w:eastAsia="仿宋" w:hAnsi="仿宋" w:cs="Arial"/>
          <w:sz w:val="32"/>
          <w:szCs w:val="32"/>
        </w:rPr>
        <w:t>鼓励开展绿色仓储提升行动和绿色储粮标准化试点。升级修缮老旧仓房，推进粮食仓储信息化。推动粮仓设施分类分级和规范管理，提高</w:t>
      </w:r>
      <w:proofErr w:type="gramStart"/>
      <w:r w:rsidRPr="002E1FF2">
        <w:rPr>
          <w:rFonts w:ascii="仿宋" w:eastAsia="仿宋" w:hAnsi="仿宋" w:cs="Arial"/>
          <w:sz w:val="32"/>
          <w:szCs w:val="32"/>
        </w:rPr>
        <w:t>用仓质量</w:t>
      </w:r>
      <w:proofErr w:type="gramEnd"/>
      <w:r w:rsidRPr="002E1FF2">
        <w:rPr>
          <w:rFonts w:ascii="仿宋" w:eastAsia="仿宋" w:hAnsi="仿宋" w:cs="Arial"/>
          <w:sz w:val="32"/>
          <w:szCs w:val="32"/>
        </w:rPr>
        <w:t>和效能。</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t>四、加强粮食运输环节减损保障</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（六）完善运输基础设施和装备。</w:t>
      </w:r>
      <w:r w:rsidRPr="002E1FF2">
        <w:rPr>
          <w:rFonts w:ascii="仿宋" w:eastAsia="仿宋" w:hAnsi="仿宋" w:cs="Arial"/>
          <w:sz w:val="32"/>
          <w:szCs w:val="32"/>
        </w:rPr>
        <w:t>建设铁路专用线、专用码头、散粮中转及配套设施，减少运输环节粮食损耗。推广粮食专用散装运输车、铁路散粮车、散装运输船、敞顶集装箱、港口专用装卸机械和回收设备。加强港口集疏运体系建设，发展粮食集装箱公铁水多式联运。</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lastRenderedPageBreak/>
        <w:t>（七）健全农村粮食物流服务网络。</w:t>
      </w:r>
      <w:r w:rsidRPr="002E1FF2">
        <w:rPr>
          <w:rFonts w:ascii="仿宋" w:eastAsia="仿宋" w:hAnsi="仿宋" w:cs="Arial"/>
          <w:sz w:val="32"/>
          <w:szCs w:val="32"/>
        </w:rPr>
        <w:t>结合“四好农村路”建设，完善农村交通运输网络，提升粮食运输服务水平。</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（八）开展物流标准化示范。</w:t>
      </w:r>
      <w:r w:rsidRPr="002E1FF2">
        <w:rPr>
          <w:rFonts w:ascii="仿宋" w:eastAsia="仿宋" w:hAnsi="仿宋" w:cs="Arial"/>
          <w:sz w:val="32"/>
          <w:szCs w:val="32"/>
        </w:rPr>
        <w:t>发展规范化、标准化、信息化散粮运输服务体系，探索应用粮食高效减损物流模式，推动散粮运输设备无缝对接。在“北粮南运”重点线路、关键节点，开展多式联运高效物流衔接技术示范。</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t>五、加快推进粮食加工环节节粮减损</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（九）提高粮油加工转化率。</w:t>
      </w:r>
      <w:r w:rsidRPr="002E1FF2">
        <w:rPr>
          <w:rFonts w:ascii="仿宋" w:eastAsia="仿宋" w:hAnsi="仿宋" w:cs="Arial"/>
          <w:sz w:val="32"/>
          <w:szCs w:val="32"/>
        </w:rPr>
        <w:t>制定修订小麦粉等口粮、食用油加工标准，完善适度加工标准，合理确定加工精度等指标，引导消费者逐步走出过度追求“精米白面”的饮食误区，提高粮油出品率。提升粮食加工行业数字化管理水平。推进面粉加工设备智能化改造，推广低温升碾米设备，鼓励应用柔性大米加工设备，引导油料油脂适度加工。发展全谷物产业，启动“国家全谷物行动计划”。创新食品加工配送模式，支持餐饮单位充分利用中央厨房，加快主食配送中心和冷链配套体系建设。</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（十）加强饲料粮减量替代。</w:t>
      </w:r>
      <w:r w:rsidRPr="002E1FF2">
        <w:rPr>
          <w:rFonts w:ascii="仿宋" w:eastAsia="仿宋" w:hAnsi="仿宋" w:cs="Arial"/>
          <w:sz w:val="32"/>
          <w:szCs w:val="32"/>
        </w:rPr>
        <w:t>推广猪鸡饲料中玉米、豆</w:t>
      </w:r>
      <w:proofErr w:type="gramStart"/>
      <w:r w:rsidRPr="002E1FF2">
        <w:rPr>
          <w:rFonts w:ascii="仿宋" w:eastAsia="仿宋" w:hAnsi="仿宋" w:cs="Arial"/>
          <w:sz w:val="32"/>
          <w:szCs w:val="32"/>
        </w:rPr>
        <w:t>粕</w:t>
      </w:r>
      <w:proofErr w:type="gramEnd"/>
      <w:r w:rsidRPr="002E1FF2">
        <w:rPr>
          <w:rFonts w:ascii="仿宋" w:eastAsia="仿宋" w:hAnsi="仿宋" w:cs="Arial"/>
          <w:sz w:val="32"/>
          <w:szCs w:val="32"/>
        </w:rPr>
        <w:t>减量替代技术，充分挖掘利用杂粮、杂</w:t>
      </w:r>
      <w:proofErr w:type="gramStart"/>
      <w:r w:rsidRPr="002E1FF2">
        <w:rPr>
          <w:rFonts w:ascii="仿宋" w:eastAsia="仿宋" w:hAnsi="仿宋" w:cs="Arial"/>
          <w:sz w:val="32"/>
          <w:szCs w:val="32"/>
        </w:rPr>
        <w:t>粕</w:t>
      </w:r>
      <w:proofErr w:type="gramEnd"/>
      <w:r w:rsidRPr="002E1FF2">
        <w:rPr>
          <w:rFonts w:ascii="仿宋" w:eastAsia="仿宋" w:hAnsi="仿宋" w:cs="Arial"/>
          <w:sz w:val="32"/>
          <w:szCs w:val="32"/>
        </w:rPr>
        <w:t>、粮食加工副产物等替代资源。改进制油工艺，提高杂</w:t>
      </w:r>
      <w:proofErr w:type="gramStart"/>
      <w:r w:rsidRPr="002E1FF2">
        <w:rPr>
          <w:rFonts w:ascii="仿宋" w:eastAsia="仿宋" w:hAnsi="仿宋" w:cs="Arial"/>
          <w:sz w:val="32"/>
          <w:szCs w:val="32"/>
        </w:rPr>
        <w:t>粕</w:t>
      </w:r>
      <w:proofErr w:type="gramEnd"/>
      <w:r w:rsidRPr="002E1FF2">
        <w:rPr>
          <w:rFonts w:ascii="仿宋" w:eastAsia="仿宋" w:hAnsi="仿宋" w:cs="Arial"/>
          <w:sz w:val="32"/>
          <w:szCs w:val="32"/>
        </w:rPr>
        <w:t>质量。完善国家饲料原料营养价值数据库，引导饲料企业建立多元化饲料配方结构，推广饲料精准配方技术和精准配制工艺。加快推广低蛋白日粮技术，提高蛋白饲料利用效率，降低豆</w:t>
      </w:r>
      <w:proofErr w:type="gramStart"/>
      <w:r w:rsidRPr="002E1FF2">
        <w:rPr>
          <w:rFonts w:ascii="仿宋" w:eastAsia="仿宋" w:hAnsi="仿宋" w:cs="Arial"/>
          <w:sz w:val="32"/>
          <w:szCs w:val="32"/>
        </w:rPr>
        <w:t>粕</w:t>
      </w:r>
      <w:proofErr w:type="gramEnd"/>
      <w:r w:rsidRPr="002E1FF2">
        <w:rPr>
          <w:rFonts w:ascii="仿宋" w:eastAsia="仿宋" w:hAnsi="仿宋" w:cs="Arial"/>
          <w:sz w:val="32"/>
          <w:szCs w:val="32"/>
        </w:rPr>
        <w:t>添加比例。增加优质饲草供应，降低牛羊养殖中精饲料用量。</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（十一）加强粮食资源综合利用。</w:t>
      </w:r>
      <w:r w:rsidRPr="002E1FF2">
        <w:rPr>
          <w:rFonts w:ascii="仿宋" w:eastAsia="仿宋" w:hAnsi="仿宋" w:cs="Arial"/>
          <w:sz w:val="32"/>
          <w:szCs w:val="32"/>
        </w:rPr>
        <w:t>有效利用米糠、麸皮、胚芽、油料</w:t>
      </w:r>
      <w:proofErr w:type="gramStart"/>
      <w:r w:rsidRPr="002E1FF2">
        <w:rPr>
          <w:rFonts w:ascii="仿宋" w:eastAsia="仿宋" w:hAnsi="仿宋" w:cs="Arial"/>
          <w:sz w:val="32"/>
          <w:szCs w:val="32"/>
        </w:rPr>
        <w:t>粕</w:t>
      </w:r>
      <w:proofErr w:type="gramEnd"/>
      <w:r w:rsidRPr="002E1FF2">
        <w:rPr>
          <w:rFonts w:ascii="仿宋" w:eastAsia="仿宋" w:hAnsi="仿宋" w:cs="Arial"/>
          <w:sz w:val="32"/>
          <w:szCs w:val="32"/>
        </w:rPr>
        <w:t>、</w:t>
      </w:r>
      <w:proofErr w:type="gramStart"/>
      <w:r w:rsidRPr="002E1FF2">
        <w:rPr>
          <w:rFonts w:ascii="仿宋" w:eastAsia="仿宋" w:hAnsi="仿宋" w:cs="Arial"/>
          <w:sz w:val="32"/>
          <w:szCs w:val="32"/>
        </w:rPr>
        <w:t>薯渣薯液等</w:t>
      </w:r>
      <w:proofErr w:type="gramEnd"/>
      <w:r w:rsidRPr="002E1FF2">
        <w:rPr>
          <w:rFonts w:ascii="仿宋" w:eastAsia="仿宋" w:hAnsi="仿宋" w:cs="Arial"/>
          <w:sz w:val="32"/>
          <w:szCs w:val="32"/>
        </w:rPr>
        <w:t>粮油加工副产物，生产食用产品、功能物质及工业制品。对以粮食为原料的生物质能源加工业发展进行调控。</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lastRenderedPageBreak/>
        <w:t>六、坚决遏制餐饮消费环节浪费</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（十二）加强餐饮行业经营行为管理。</w:t>
      </w:r>
      <w:r w:rsidRPr="002E1FF2">
        <w:rPr>
          <w:rFonts w:ascii="仿宋" w:eastAsia="仿宋" w:hAnsi="仿宋" w:cs="Arial"/>
          <w:sz w:val="32"/>
          <w:szCs w:val="32"/>
        </w:rPr>
        <w:t>完善餐饮行业</w:t>
      </w:r>
      <w:proofErr w:type="gramStart"/>
      <w:r w:rsidRPr="002E1FF2">
        <w:rPr>
          <w:rFonts w:ascii="仿宋" w:eastAsia="仿宋" w:hAnsi="仿宋" w:cs="Arial"/>
          <w:sz w:val="32"/>
          <w:szCs w:val="32"/>
        </w:rPr>
        <w:t>反食品</w:t>
      </w:r>
      <w:proofErr w:type="gramEnd"/>
      <w:r w:rsidRPr="002E1FF2">
        <w:rPr>
          <w:rFonts w:ascii="仿宋" w:eastAsia="仿宋" w:hAnsi="仿宋" w:cs="Arial"/>
          <w:sz w:val="32"/>
          <w:szCs w:val="32"/>
        </w:rPr>
        <w:t>浪费制度，健全行业标准、服务规范。鼓励引导餐饮服务经营者主动提示消费者</w:t>
      </w:r>
      <w:proofErr w:type="gramStart"/>
      <w:r w:rsidRPr="002E1FF2">
        <w:rPr>
          <w:rFonts w:ascii="仿宋" w:eastAsia="仿宋" w:hAnsi="仿宋" w:cs="Arial"/>
          <w:sz w:val="32"/>
          <w:szCs w:val="32"/>
        </w:rPr>
        <w:t>适量点</w:t>
      </w:r>
      <w:proofErr w:type="gramEnd"/>
      <w:r w:rsidRPr="002E1FF2">
        <w:rPr>
          <w:rFonts w:ascii="仿宋" w:eastAsia="仿宋" w:hAnsi="仿宋" w:cs="Arial"/>
          <w:sz w:val="32"/>
          <w:szCs w:val="32"/>
        </w:rPr>
        <w:t>餐，主动提供“小份菜”、“小份饭”等服务，在菜单或网络餐饮服务平台的展示页面上向消费者提供食品分量、规格或者建议消费人数等信息。充分发挥媒体、消费者等社会监督作用，鼓励通过服务热线反映举报餐饮服务经营者浪费行为。对餐饮服务经营者食品浪费违法行为，依法严肃查处。</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（十三）落实单位食堂</w:t>
      </w:r>
      <w:proofErr w:type="gramStart"/>
      <w:r w:rsidRPr="002E1FF2">
        <w:rPr>
          <w:rFonts w:ascii="楷体" w:eastAsia="楷体" w:hAnsi="楷体" w:cs="Arial"/>
          <w:b/>
          <w:sz w:val="32"/>
          <w:szCs w:val="32"/>
        </w:rPr>
        <w:t>反食品</w:t>
      </w:r>
      <w:proofErr w:type="gramEnd"/>
      <w:r w:rsidRPr="002E1FF2">
        <w:rPr>
          <w:rFonts w:ascii="楷体" w:eastAsia="楷体" w:hAnsi="楷体" w:cs="Arial"/>
          <w:b/>
          <w:sz w:val="32"/>
          <w:szCs w:val="32"/>
        </w:rPr>
        <w:t>浪费管理责任。</w:t>
      </w:r>
      <w:r w:rsidRPr="002E1FF2">
        <w:rPr>
          <w:rFonts w:ascii="仿宋" w:eastAsia="仿宋" w:hAnsi="仿宋" w:cs="Arial"/>
          <w:sz w:val="32"/>
          <w:szCs w:val="32"/>
        </w:rPr>
        <w:t>单位食堂要加强食品采购、储存、加工动态管理，推行荤素搭配、少油少盐等健康饮食方式，制定实施防止食品浪费措施。鼓励采取预约用餐、按量配餐、小份供餐、</w:t>
      </w:r>
      <w:proofErr w:type="gramStart"/>
      <w:r w:rsidRPr="002E1FF2">
        <w:rPr>
          <w:rFonts w:ascii="仿宋" w:eastAsia="仿宋" w:hAnsi="仿宋" w:cs="Arial"/>
          <w:sz w:val="32"/>
          <w:szCs w:val="32"/>
        </w:rPr>
        <w:t>按需补餐等</w:t>
      </w:r>
      <w:proofErr w:type="gramEnd"/>
      <w:r w:rsidRPr="002E1FF2">
        <w:rPr>
          <w:rFonts w:ascii="仿宋" w:eastAsia="仿宋" w:hAnsi="仿宋" w:cs="Arial"/>
          <w:sz w:val="32"/>
          <w:szCs w:val="32"/>
        </w:rPr>
        <w:t>方式，科学采购和使用食材。抓好机关食堂用餐节约，实施机关食堂</w:t>
      </w:r>
      <w:proofErr w:type="gramStart"/>
      <w:r w:rsidRPr="002E1FF2">
        <w:rPr>
          <w:rFonts w:ascii="仿宋" w:eastAsia="仿宋" w:hAnsi="仿宋" w:cs="Arial"/>
          <w:sz w:val="32"/>
          <w:szCs w:val="32"/>
        </w:rPr>
        <w:t>反食品</w:t>
      </w:r>
      <w:proofErr w:type="gramEnd"/>
      <w:r w:rsidRPr="002E1FF2">
        <w:rPr>
          <w:rFonts w:ascii="仿宋" w:eastAsia="仿宋" w:hAnsi="仿宋" w:cs="Arial"/>
          <w:sz w:val="32"/>
          <w:szCs w:val="32"/>
        </w:rPr>
        <w:t>浪费工作成效评估和通报制度。开展单位食堂检查，纠正浪费行为。</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（十四）加强公务活动用餐节约。</w:t>
      </w:r>
      <w:r w:rsidRPr="002E1FF2">
        <w:rPr>
          <w:rFonts w:ascii="仿宋" w:eastAsia="仿宋" w:hAnsi="仿宋" w:cs="Arial"/>
          <w:sz w:val="32"/>
          <w:szCs w:val="32"/>
        </w:rPr>
        <w:t>各级党政机关、国有企事业单位要落实中央八项规定及其实施细则精神，切实加强公务接待、会议、培训等公务活动用餐管理。按照健康、节约要求，科学合理安排饭菜数量，原则上实行自助餐。严禁以会议、培训等名义组织宴请或大吃大喝。</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（十五）建立健全学校餐饮节约管理长效机制。</w:t>
      </w:r>
      <w:r w:rsidRPr="002E1FF2">
        <w:rPr>
          <w:rFonts w:ascii="仿宋" w:eastAsia="仿宋" w:hAnsi="仿宋" w:cs="Arial"/>
          <w:sz w:val="32"/>
          <w:szCs w:val="32"/>
        </w:rPr>
        <w:t>强化学校就餐现场管理，加大就餐检查力度，落实中小学、幼儿园集中用餐陪餐制度。</w:t>
      </w:r>
      <w:proofErr w:type="gramStart"/>
      <w:r w:rsidRPr="002E1FF2">
        <w:rPr>
          <w:rFonts w:ascii="仿宋" w:eastAsia="仿宋" w:hAnsi="仿宋" w:cs="Arial"/>
          <w:sz w:val="32"/>
          <w:szCs w:val="32"/>
        </w:rPr>
        <w:t>加强家</w:t>
      </w:r>
      <w:proofErr w:type="gramEnd"/>
      <w:r w:rsidRPr="002E1FF2">
        <w:rPr>
          <w:rFonts w:ascii="仿宋" w:eastAsia="仿宋" w:hAnsi="仿宋" w:cs="Arial"/>
          <w:sz w:val="32"/>
          <w:szCs w:val="32"/>
        </w:rPr>
        <w:t>校合作，强化家庭教育，培养学生勤俭节约、杜绝浪费的良好饮食习惯。广泛开展劳动教育，积极组织多种形式的粮食节约实践教育活动。</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（十六）减少家庭和个人食品浪费。</w:t>
      </w:r>
      <w:r w:rsidRPr="002E1FF2">
        <w:rPr>
          <w:rFonts w:ascii="仿宋" w:eastAsia="仿宋" w:hAnsi="仿宋" w:cs="Arial"/>
          <w:sz w:val="32"/>
          <w:szCs w:val="32"/>
        </w:rPr>
        <w:t>加强公众营养膳食科普知识宣传，倡导营养均衡、科学文明的饮食习惯，鼓励家庭科学</w:t>
      </w:r>
      <w:r w:rsidRPr="002E1FF2">
        <w:rPr>
          <w:rFonts w:ascii="仿宋" w:eastAsia="仿宋" w:hAnsi="仿宋" w:cs="Arial"/>
          <w:sz w:val="32"/>
          <w:szCs w:val="32"/>
        </w:rPr>
        <w:lastRenderedPageBreak/>
        <w:t>制定膳食计划，按需采买食品，充分利用食材。提倡采用小分量、多样化、营养搭配的烹饪方式。</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（十七）推进</w:t>
      </w:r>
      <w:proofErr w:type="gramStart"/>
      <w:r w:rsidRPr="002E1FF2">
        <w:rPr>
          <w:rFonts w:ascii="楷体" w:eastAsia="楷体" w:hAnsi="楷体" w:cs="Arial"/>
          <w:b/>
          <w:sz w:val="32"/>
          <w:szCs w:val="32"/>
        </w:rPr>
        <w:t>厨余垃圾</w:t>
      </w:r>
      <w:proofErr w:type="gramEnd"/>
      <w:r w:rsidRPr="002E1FF2">
        <w:rPr>
          <w:rFonts w:ascii="楷体" w:eastAsia="楷体" w:hAnsi="楷体" w:cs="Arial"/>
          <w:b/>
          <w:sz w:val="32"/>
          <w:szCs w:val="32"/>
        </w:rPr>
        <w:t>资源化利用。</w:t>
      </w:r>
      <w:r w:rsidRPr="002E1FF2">
        <w:rPr>
          <w:rFonts w:ascii="仿宋" w:eastAsia="仿宋" w:hAnsi="仿宋" w:cs="Arial"/>
          <w:sz w:val="32"/>
          <w:szCs w:val="32"/>
        </w:rPr>
        <w:t>指导地方</w:t>
      </w:r>
      <w:proofErr w:type="gramStart"/>
      <w:r w:rsidRPr="002E1FF2">
        <w:rPr>
          <w:rFonts w:ascii="仿宋" w:eastAsia="仿宋" w:hAnsi="仿宋" w:cs="Arial"/>
          <w:sz w:val="32"/>
          <w:szCs w:val="32"/>
        </w:rPr>
        <w:t>建立厨余垃圾收集</w:t>
      </w:r>
      <w:proofErr w:type="gramEnd"/>
      <w:r w:rsidRPr="002E1FF2">
        <w:rPr>
          <w:rFonts w:ascii="仿宋" w:eastAsia="仿宋" w:hAnsi="仿宋" w:cs="Arial"/>
          <w:sz w:val="32"/>
          <w:szCs w:val="32"/>
        </w:rPr>
        <w:t>、投放、运输、处理体系，推动源头减量。通过中央预算内投资、企业发行绿色债券等方式，支持</w:t>
      </w:r>
      <w:proofErr w:type="gramStart"/>
      <w:r w:rsidRPr="002E1FF2">
        <w:rPr>
          <w:rFonts w:ascii="仿宋" w:eastAsia="仿宋" w:hAnsi="仿宋" w:cs="Arial"/>
          <w:sz w:val="32"/>
          <w:szCs w:val="32"/>
        </w:rPr>
        <w:t>厨余垃圾</w:t>
      </w:r>
      <w:proofErr w:type="gramEnd"/>
      <w:r w:rsidRPr="002E1FF2">
        <w:rPr>
          <w:rFonts w:ascii="仿宋" w:eastAsia="仿宋" w:hAnsi="仿宋" w:cs="Arial"/>
          <w:sz w:val="32"/>
          <w:szCs w:val="32"/>
        </w:rPr>
        <w:t>资源化利用和无害化处理，引导社会资本积极参与。做好</w:t>
      </w:r>
      <w:proofErr w:type="gramStart"/>
      <w:r w:rsidRPr="002E1FF2">
        <w:rPr>
          <w:rFonts w:ascii="仿宋" w:eastAsia="仿宋" w:hAnsi="仿宋" w:cs="Arial"/>
          <w:sz w:val="32"/>
          <w:szCs w:val="32"/>
        </w:rPr>
        <w:t>厨余垃圾</w:t>
      </w:r>
      <w:proofErr w:type="gramEnd"/>
      <w:r w:rsidRPr="002E1FF2">
        <w:rPr>
          <w:rFonts w:ascii="仿宋" w:eastAsia="仿宋" w:hAnsi="仿宋" w:cs="Arial"/>
          <w:sz w:val="32"/>
          <w:szCs w:val="32"/>
        </w:rPr>
        <w:t>分类收集。探索推进餐桌剩余食物饲料化利用。</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t>七、大力推进节粮减损科技创新</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（十八）强化粮食生产技术支撑。</w:t>
      </w:r>
      <w:r w:rsidRPr="002E1FF2">
        <w:rPr>
          <w:rFonts w:ascii="仿宋" w:eastAsia="仿宋" w:hAnsi="仿宋" w:cs="Arial"/>
          <w:sz w:val="32"/>
          <w:szCs w:val="32"/>
        </w:rPr>
        <w:t>推动气吸排种、</w:t>
      </w:r>
      <w:proofErr w:type="gramStart"/>
      <w:r w:rsidRPr="002E1FF2">
        <w:rPr>
          <w:rFonts w:ascii="仿宋" w:eastAsia="仿宋" w:hAnsi="仿宋" w:cs="Arial"/>
          <w:sz w:val="32"/>
          <w:szCs w:val="32"/>
        </w:rPr>
        <w:t>低损喂入</w:t>
      </w:r>
      <w:proofErr w:type="gramEnd"/>
      <w:r w:rsidRPr="002E1FF2">
        <w:rPr>
          <w:rFonts w:ascii="仿宋" w:eastAsia="仿宋" w:hAnsi="仿宋" w:cs="Arial"/>
          <w:sz w:val="32"/>
          <w:szCs w:val="32"/>
        </w:rPr>
        <w:t>、高效清选、作业监测等播种收获环节关键共性技术研发。突破地形匹配技术，研发与丘陵山区农业生产模式配套的先进适用技术装备，抓好关键零部件精密制造，减少丘陵山区粮食机械收获损耗。加强对倒伏等受灾作物收获机械的研发。引导企业开展粮食高效低损收获机械攻关，优化割台、脱粒、分离、清选能力。</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（十九）推进储运减损关键技术提质升级。</w:t>
      </w:r>
      <w:r w:rsidRPr="002E1FF2">
        <w:rPr>
          <w:rFonts w:ascii="仿宋" w:eastAsia="仿宋" w:hAnsi="仿宋" w:cs="Arial"/>
          <w:sz w:val="32"/>
          <w:szCs w:val="32"/>
        </w:rPr>
        <w:t>发展安全低温高效节能储粮智能化技术。提升仓储虫霉防控水平，研制新药剂。推广粮食安全储藏新仓型，推进横向通风储粮技术等应用。研发移动式烘干设备，加快试验验证。研究运输工具标准化技术，开发散粮多式联运衔接和接卸技术装备、粮食防分级防破碎入仓装置和设备。</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（二十）提升粮食加工技术与装备研发水平。</w:t>
      </w:r>
      <w:r w:rsidRPr="002E1FF2">
        <w:rPr>
          <w:rFonts w:ascii="仿宋" w:eastAsia="仿宋" w:hAnsi="仿宋" w:cs="Arial"/>
          <w:sz w:val="32"/>
          <w:szCs w:val="32"/>
        </w:rPr>
        <w:t>发展全谷物原料质量稳定控制、食用品质改良、活性保持等技术，开发营养保全型全谷物食品。研究原粮增值加工等关键技术，发展杂粮食品生产品质控制、营养均衡调配、生物加工等关键技术。布局以粮食加工为主导产业的国家农业高新技术产业示范区，推动产业向高端化、智能化、绿色化转变，提升副产物利用技术水平。</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lastRenderedPageBreak/>
        <w:t>八、加强节粮减损宣传教育引导</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（二十一）开展节粮减损文明创建。</w:t>
      </w:r>
      <w:r w:rsidRPr="002E1FF2">
        <w:rPr>
          <w:rFonts w:ascii="仿宋" w:eastAsia="仿宋" w:hAnsi="仿宋" w:cs="Arial"/>
          <w:sz w:val="32"/>
          <w:szCs w:val="32"/>
        </w:rPr>
        <w:t>把节粮减损要求融入市民公约、村规民约、行业规范等，推进粮食节约宣传教育进机关、进学校、进企业、进社区、进农村、进家庭、进军营。将文明餐桌、“光盘行动”等要求纳入文明城市、文明村镇、文明单位、文明家庭、文明校园创建内容，切实发挥各类创建的导向和示范作用。</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（二十二）强化节粮舆论宣传。</w:t>
      </w:r>
      <w:r w:rsidRPr="002E1FF2">
        <w:rPr>
          <w:rFonts w:ascii="仿宋" w:eastAsia="仿宋" w:hAnsi="仿宋" w:cs="Arial"/>
          <w:sz w:val="32"/>
          <w:szCs w:val="32"/>
        </w:rPr>
        <w:t>深入宣传阐释节粮减损法律法规、政策措施，普及节粮减损技术和相关知识。深化公益宣传，精心制作播出节约粮食、反对浪费公益广告。在用餐场所明显位置张贴宣传标语或宣传画，增强</w:t>
      </w:r>
      <w:proofErr w:type="gramStart"/>
      <w:r w:rsidRPr="002E1FF2">
        <w:rPr>
          <w:rFonts w:ascii="仿宋" w:eastAsia="仿宋" w:hAnsi="仿宋" w:cs="Arial"/>
          <w:sz w:val="32"/>
          <w:szCs w:val="32"/>
        </w:rPr>
        <w:t>反食品</w:t>
      </w:r>
      <w:proofErr w:type="gramEnd"/>
      <w:r w:rsidRPr="002E1FF2">
        <w:rPr>
          <w:rFonts w:ascii="仿宋" w:eastAsia="仿宋" w:hAnsi="仿宋" w:cs="Arial"/>
          <w:sz w:val="32"/>
          <w:szCs w:val="32"/>
        </w:rPr>
        <w:t>浪费意识。充分利用世界粮食日和全国粮食安全宣传周等重要时间节点，广泛宣传报道节粮减损经验做法和典型事例。加强粮食安全舆情监测，主动回应社会关切。做好舆论监督，对粮食浪费行为进行曝光。禁止制作、发布、传播宣扬暴饮暴食等浪费行为的节目或者音视频信息。</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（二十三）持续推进移风易俗。</w:t>
      </w:r>
      <w:r w:rsidRPr="002E1FF2">
        <w:rPr>
          <w:rFonts w:ascii="仿宋" w:eastAsia="仿宋" w:hAnsi="仿宋" w:cs="Arial"/>
          <w:sz w:val="32"/>
          <w:szCs w:val="32"/>
        </w:rPr>
        <w:t>倡导文明节俭办婚丧，鼓励城乡居民“婚事新办、丧事简办、余事不办”，严格控制酒席规模和标准，遏制大操大办、铺张浪费。</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（二十四）开展国际节粮减损合作。</w:t>
      </w:r>
      <w:r w:rsidRPr="002E1FF2">
        <w:rPr>
          <w:rFonts w:ascii="仿宋" w:eastAsia="仿宋" w:hAnsi="仿宋" w:cs="Arial"/>
          <w:sz w:val="32"/>
          <w:szCs w:val="32"/>
        </w:rPr>
        <w:t>积极参加联合国粮食系统峰会、减少食物浪费全球行动等活动，向国际社会分享粮食减损经验。推动多双边渠道开展节粮减损的联合研究、技术示范和人员培训等合作交流。推动国际粮食减损大会机制化。</w:t>
      </w:r>
    </w:p>
    <w:p w:rsidR="00AC4EEF" w:rsidRPr="002E1FF2" w:rsidRDefault="00AC4EEF" w:rsidP="00E6766B">
      <w:pPr>
        <w:pStyle w:val="a5"/>
        <w:shd w:val="clear" w:color="auto" w:fill="FFFFFF"/>
        <w:spacing w:before="0" w:beforeAutospacing="0" w:after="0" w:afterAutospacing="0" w:line="520" w:lineRule="exact"/>
        <w:ind w:firstLineChars="196" w:firstLine="627"/>
        <w:jc w:val="both"/>
        <w:rPr>
          <w:rFonts w:ascii="黑体" w:eastAsia="黑体" w:hAnsi="黑体" w:cs="Arial"/>
          <w:b/>
          <w:sz w:val="32"/>
          <w:szCs w:val="32"/>
        </w:rPr>
      </w:pPr>
      <w:r w:rsidRPr="002E1FF2">
        <w:rPr>
          <w:rStyle w:val="a6"/>
          <w:rFonts w:ascii="黑体" w:eastAsia="黑体" w:hAnsi="黑体" w:cs="Arial"/>
          <w:b w:val="0"/>
          <w:sz w:val="32"/>
          <w:szCs w:val="32"/>
        </w:rPr>
        <w:t>九、强化保障措施</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（二十五）加强组织领导。</w:t>
      </w:r>
      <w:r w:rsidRPr="002E1FF2">
        <w:rPr>
          <w:rFonts w:ascii="仿宋" w:eastAsia="仿宋" w:hAnsi="仿宋" w:cs="Arial"/>
          <w:sz w:val="32"/>
          <w:szCs w:val="32"/>
        </w:rPr>
        <w:t>各地区各部门要站在保障国家粮食安全的高度，切实增强做好节粮减损工作的责任感和紧迫感，将节粮减损工作纳入粮食安全责任制考核，坚持党政同责，压实</w:t>
      </w:r>
      <w:r w:rsidRPr="002E1FF2">
        <w:rPr>
          <w:rFonts w:ascii="仿宋" w:eastAsia="仿宋" w:hAnsi="仿宋" w:cs="Arial"/>
          <w:sz w:val="32"/>
          <w:szCs w:val="32"/>
        </w:rPr>
        <w:lastRenderedPageBreak/>
        <w:t>工作责任。各牵头部门要结合自身职责，紧盯粮食全</w:t>
      </w:r>
      <w:proofErr w:type="gramStart"/>
      <w:r w:rsidRPr="002E1FF2">
        <w:rPr>
          <w:rFonts w:ascii="仿宋" w:eastAsia="仿宋" w:hAnsi="仿宋" w:cs="Arial"/>
          <w:sz w:val="32"/>
          <w:szCs w:val="32"/>
        </w:rPr>
        <w:t>产业链各环节</w:t>
      </w:r>
      <w:proofErr w:type="gramEnd"/>
      <w:r w:rsidRPr="002E1FF2">
        <w:rPr>
          <w:rFonts w:ascii="仿宋" w:eastAsia="仿宋" w:hAnsi="仿宋" w:cs="Arial"/>
          <w:sz w:val="32"/>
          <w:szCs w:val="32"/>
        </w:rPr>
        <w:t>，提出年度节粮减损目标任务和落实措施。各有关部门要结合自身职责，密切配合、主动作为、形成合力，确保节粮减损工作取得扎实成效。</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（二十六）完善制度标准。</w:t>
      </w:r>
      <w:r w:rsidRPr="002E1FF2">
        <w:rPr>
          <w:rFonts w:ascii="仿宋" w:eastAsia="仿宋" w:hAnsi="仿宋" w:cs="Arial"/>
          <w:sz w:val="32"/>
          <w:szCs w:val="32"/>
        </w:rPr>
        <w:t>强化依法管粮节粮，全面落实《中华人民共和国反食品浪费法》，制定粮食安全保障法。完善相关配套制度，加快建立符合节粮减损要求的粮食全产业链标准，制定促进粮食节约的国家标准和行业标准。行业协会要制定</w:t>
      </w:r>
      <w:proofErr w:type="gramStart"/>
      <w:r w:rsidRPr="002E1FF2">
        <w:rPr>
          <w:rFonts w:ascii="仿宋" w:eastAsia="仿宋" w:hAnsi="仿宋" w:cs="Arial"/>
          <w:sz w:val="32"/>
          <w:szCs w:val="32"/>
        </w:rPr>
        <w:t>发布全</w:t>
      </w:r>
      <w:proofErr w:type="gramEnd"/>
      <w:r w:rsidRPr="002E1FF2">
        <w:rPr>
          <w:rFonts w:ascii="仿宋" w:eastAsia="仿宋" w:hAnsi="仿宋" w:cs="Arial"/>
          <w:sz w:val="32"/>
          <w:szCs w:val="32"/>
        </w:rPr>
        <w:t>链条减损降耗的团体标准，对不执行团体标准、造成粮食过度损耗的企业和行为按规定进行严格约束。</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cs="Arial"/>
          <w:sz w:val="32"/>
          <w:szCs w:val="32"/>
        </w:rPr>
      </w:pPr>
      <w:r w:rsidRPr="002E1FF2">
        <w:rPr>
          <w:rFonts w:ascii="楷体" w:eastAsia="楷体" w:hAnsi="楷体" w:cs="Arial"/>
          <w:b/>
          <w:sz w:val="32"/>
          <w:szCs w:val="32"/>
        </w:rPr>
        <w:t>（二十七）建立调查评估机制。</w:t>
      </w:r>
      <w:r w:rsidRPr="002E1FF2">
        <w:rPr>
          <w:rFonts w:ascii="仿宋" w:eastAsia="仿宋" w:hAnsi="仿宋" w:cs="Arial"/>
          <w:sz w:val="32"/>
          <w:szCs w:val="32"/>
        </w:rPr>
        <w:t>探索粮食损失浪费调查评估方法，建立粮食损失浪费评价标准。研究建立全链条粮食损失浪费评估指标体系，定期开展数据汇总和分析评估。开展食品浪费统计研究。</w:t>
      </w:r>
    </w:p>
    <w:p w:rsidR="00AC4EEF" w:rsidRPr="002E1FF2" w:rsidRDefault="00AC4EEF" w:rsidP="00E6766B">
      <w:pPr>
        <w:pStyle w:val="a5"/>
        <w:shd w:val="clear" w:color="auto" w:fill="FFFFFF"/>
        <w:spacing w:before="0" w:beforeAutospacing="0" w:after="0" w:afterAutospacing="0" w:line="520" w:lineRule="exact"/>
        <w:ind w:firstLineChars="200" w:firstLine="643"/>
        <w:jc w:val="both"/>
        <w:rPr>
          <w:rFonts w:ascii="仿宋" w:eastAsia="仿宋" w:hAnsi="仿宋"/>
          <w:sz w:val="32"/>
          <w:szCs w:val="32"/>
        </w:rPr>
      </w:pPr>
      <w:r w:rsidRPr="002E1FF2">
        <w:rPr>
          <w:rFonts w:ascii="楷体" w:eastAsia="楷体" w:hAnsi="楷体" w:cs="Arial"/>
          <w:b/>
          <w:sz w:val="32"/>
          <w:szCs w:val="32"/>
        </w:rPr>
        <w:t>（二十八）加强监督管理。</w:t>
      </w:r>
      <w:r w:rsidRPr="002E1FF2">
        <w:rPr>
          <w:rFonts w:ascii="仿宋" w:eastAsia="仿宋" w:hAnsi="仿宋" w:cs="Arial"/>
          <w:sz w:val="32"/>
          <w:szCs w:val="32"/>
        </w:rPr>
        <w:t>研究建立减少粮食损耗浪费的成效评估、通报、奖惩制度。建立部门监管、行业自律、社会监督等相结合的监管体系，综合运用自查、抽查、核查等方式，持续开展常态化监管。</w:t>
      </w:r>
    </w:p>
    <w:p w:rsidR="00C55841" w:rsidRDefault="00C55841" w:rsidP="0047609F">
      <w:pPr>
        <w:spacing w:line="540" w:lineRule="exact"/>
        <w:rPr>
          <w:rFonts w:ascii="仿宋" w:eastAsia="仿宋" w:hAnsi="仿宋"/>
          <w:sz w:val="32"/>
          <w:szCs w:val="32"/>
        </w:rPr>
      </w:pPr>
    </w:p>
    <w:p w:rsidR="00AC4EEF" w:rsidRDefault="00AC4EEF" w:rsidP="0047609F">
      <w:pPr>
        <w:spacing w:line="540" w:lineRule="exact"/>
        <w:rPr>
          <w:rFonts w:ascii="仿宋" w:eastAsia="仿宋" w:hAnsi="仿宋"/>
          <w:sz w:val="32"/>
          <w:szCs w:val="32"/>
        </w:rPr>
      </w:pPr>
    </w:p>
    <w:p w:rsidR="00AC4EEF" w:rsidRDefault="00AC4EEF" w:rsidP="0047609F">
      <w:pPr>
        <w:spacing w:line="540" w:lineRule="exact"/>
        <w:rPr>
          <w:rFonts w:ascii="仿宋" w:eastAsia="仿宋" w:hAnsi="仿宋"/>
          <w:sz w:val="32"/>
          <w:szCs w:val="32"/>
        </w:rPr>
      </w:pPr>
    </w:p>
    <w:p w:rsidR="00AC4EEF" w:rsidRDefault="00AC4EEF" w:rsidP="0047609F">
      <w:pPr>
        <w:spacing w:line="540" w:lineRule="exact"/>
        <w:rPr>
          <w:rFonts w:ascii="仿宋" w:eastAsia="仿宋" w:hAnsi="仿宋"/>
          <w:sz w:val="32"/>
          <w:szCs w:val="32"/>
        </w:rPr>
      </w:pPr>
    </w:p>
    <w:p w:rsidR="00AC4EEF" w:rsidRDefault="00AC4EEF" w:rsidP="0047609F">
      <w:pPr>
        <w:spacing w:line="540" w:lineRule="exact"/>
        <w:rPr>
          <w:rFonts w:ascii="仿宋" w:eastAsia="仿宋" w:hAnsi="仿宋"/>
          <w:sz w:val="32"/>
          <w:szCs w:val="32"/>
        </w:rPr>
      </w:pPr>
    </w:p>
    <w:p w:rsidR="00AC4EEF" w:rsidRDefault="00AC4EEF" w:rsidP="0047609F">
      <w:pPr>
        <w:spacing w:line="540" w:lineRule="exact"/>
        <w:rPr>
          <w:rFonts w:ascii="仿宋" w:eastAsia="仿宋" w:hAnsi="仿宋"/>
          <w:sz w:val="32"/>
          <w:szCs w:val="32"/>
        </w:rPr>
      </w:pPr>
    </w:p>
    <w:p w:rsidR="00AC4EEF" w:rsidRDefault="00AC4EEF" w:rsidP="0047609F">
      <w:pPr>
        <w:spacing w:line="540" w:lineRule="exact"/>
        <w:rPr>
          <w:rFonts w:ascii="仿宋" w:eastAsia="仿宋" w:hAnsi="仿宋"/>
          <w:sz w:val="32"/>
          <w:szCs w:val="32"/>
        </w:rPr>
      </w:pPr>
    </w:p>
    <w:p w:rsidR="00AC4EEF" w:rsidRDefault="00AC4EEF" w:rsidP="0047609F">
      <w:pPr>
        <w:spacing w:line="540" w:lineRule="exact"/>
        <w:rPr>
          <w:rFonts w:ascii="仿宋" w:eastAsia="仿宋" w:hAnsi="仿宋"/>
          <w:sz w:val="32"/>
          <w:szCs w:val="32"/>
        </w:rPr>
      </w:pPr>
    </w:p>
    <w:p w:rsidR="00873B63" w:rsidRPr="00745AEA" w:rsidRDefault="00873B63" w:rsidP="00873B63">
      <w:pPr>
        <w:spacing w:line="560" w:lineRule="exact"/>
        <w:jc w:val="center"/>
        <w:rPr>
          <w:rFonts w:asciiTheme="majorEastAsia" w:eastAsiaTheme="majorEastAsia" w:hAnsiTheme="majorEastAsia"/>
          <w:sz w:val="44"/>
          <w:szCs w:val="44"/>
        </w:rPr>
      </w:pPr>
      <w:r w:rsidRPr="00745AEA">
        <w:rPr>
          <w:rFonts w:asciiTheme="majorEastAsia" w:eastAsiaTheme="majorEastAsia" w:hAnsiTheme="majorEastAsia" w:hint="eastAsia"/>
          <w:sz w:val="44"/>
          <w:szCs w:val="44"/>
        </w:rPr>
        <w:lastRenderedPageBreak/>
        <w:t>在安徽审计职业学院马克思主义学院</w:t>
      </w:r>
    </w:p>
    <w:p w:rsidR="00873B63" w:rsidRPr="00745AEA" w:rsidRDefault="00873B63" w:rsidP="00873B63">
      <w:pPr>
        <w:spacing w:line="560" w:lineRule="exact"/>
        <w:jc w:val="center"/>
        <w:rPr>
          <w:rFonts w:asciiTheme="majorEastAsia" w:eastAsiaTheme="majorEastAsia" w:hAnsiTheme="majorEastAsia"/>
          <w:sz w:val="44"/>
          <w:szCs w:val="44"/>
        </w:rPr>
      </w:pPr>
      <w:r w:rsidRPr="00745AEA">
        <w:rPr>
          <w:rFonts w:asciiTheme="majorEastAsia" w:eastAsiaTheme="majorEastAsia" w:hAnsiTheme="majorEastAsia" w:hint="eastAsia"/>
          <w:sz w:val="44"/>
          <w:szCs w:val="44"/>
        </w:rPr>
        <w:t>揭牌成立仪式上的讲话</w:t>
      </w:r>
    </w:p>
    <w:p w:rsidR="00873B63" w:rsidRPr="00ED41E5" w:rsidRDefault="00873B63" w:rsidP="00873B63">
      <w:pPr>
        <w:spacing w:line="560" w:lineRule="exact"/>
        <w:jc w:val="center"/>
        <w:rPr>
          <w:rFonts w:ascii="楷体_GB2312" w:eastAsia="楷体_GB2312"/>
          <w:sz w:val="32"/>
          <w:szCs w:val="32"/>
        </w:rPr>
      </w:pPr>
      <w:r w:rsidRPr="00ED41E5">
        <w:rPr>
          <w:rFonts w:ascii="楷体_GB2312" w:eastAsia="楷体_GB2312" w:hint="eastAsia"/>
          <w:sz w:val="32"/>
          <w:szCs w:val="32"/>
        </w:rPr>
        <w:t>厅党组书记、厅长 罗建国</w:t>
      </w:r>
    </w:p>
    <w:p w:rsidR="00873B63" w:rsidRPr="00ED41E5" w:rsidRDefault="00873B63" w:rsidP="00873B63">
      <w:pPr>
        <w:spacing w:line="560" w:lineRule="exact"/>
        <w:jc w:val="center"/>
        <w:rPr>
          <w:rFonts w:ascii="楷体_GB2312" w:eastAsia="楷体_GB2312"/>
          <w:sz w:val="32"/>
          <w:szCs w:val="32"/>
        </w:rPr>
      </w:pPr>
      <w:r w:rsidRPr="00ED41E5">
        <w:rPr>
          <w:rFonts w:ascii="楷体_GB2312" w:eastAsia="楷体_GB2312" w:hint="eastAsia"/>
          <w:sz w:val="32"/>
          <w:szCs w:val="32"/>
        </w:rPr>
        <w:t>（</w:t>
      </w:r>
      <w:smartTag w:uri="urn:schemas-microsoft-com:office:smarttags" w:element="chsdate">
        <w:smartTagPr>
          <w:attr w:name="Year" w:val="2021"/>
          <w:attr w:name="Month" w:val="11"/>
          <w:attr w:name="Day" w:val="11"/>
          <w:attr w:name="IsLunarDate" w:val="False"/>
          <w:attr w:name="IsROCDate" w:val="False"/>
        </w:smartTagPr>
        <w:r w:rsidRPr="00ED41E5">
          <w:rPr>
            <w:rFonts w:ascii="楷体_GB2312" w:eastAsia="楷体_GB2312" w:hint="eastAsia"/>
            <w:sz w:val="32"/>
            <w:szCs w:val="32"/>
          </w:rPr>
          <w:t>2021年11月11日</w:t>
        </w:r>
      </w:smartTag>
      <w:r w:rsidRPr="00ED41E5">
        <w:rPr>
          <w:rFonts w:ascii="楷体_GB2312" w:eastAsia="楷体_GB2312" w:hint="eastAsia"/>
          <w:sz w:val="32"/>
          <w:szCs w:val="32"/>
        </w:rPr>
        <w:t>，根据录音整理）</w:t>
      </w:r>
    </w:p>
    <w:p w:rsidR="00873B63" w:rsidRDefault="00873B63" w:rsidP="00873B63">
      <w:pPr>
        <w:spacing w:line="560" w:lineRule="exact"/>
        <w:jc w:val="center"/>
        <w:rPr>
          <w:rFonts w:ascii="方正小标宋简体" w:eastAsia="方正小标宋简体"/>
          <w:sz w:val="44"/>
          <w:szCs w:val="44"/>
        </w:rPr>
      </w:pPr>
    </w:p>
    <w:p w:rsidR="00873B63" w:rsidRDefault="00873B63" w:rsidP="00873B63">
      <w:pPr>
        <w:spacing w:line="560" w:lineRule="exact"/>
        <w:rPr>
          <w:rFonts w:ascii="仿宋_GB2312" w:eastAsia="仿宋_GB2312"/>
          <w:sz w:val="32"/>
          <w:szCs w:val="32"/>
        </w:rPr>
      </w:pPr>
      <w:r>
        <w:rPr>
          <w:rFonts w:ascii="仿宋_GB2312" w:eastAsia="仿宋_GB2312" w:hint="eastAsia"/>
          <w:sz w:val="32"/>
          <w:szCs w:val="32"/>
        </w:rPr>
        <w:t>同志们、老师们、同学们：</w:t>
      </w:r>
    </w:p>
    <w:p w:rsidR="00873B63" w:rsidRDefault="00873B63" w:rsidP="00873B63">
      <w:pPr>
        <w:spacing w:line="560" w:lineRule="exact"/>
        <w:ind w:firstLineChars="200" w:firstLine="640"/>
        <w:rPr>
          <w:rFonts w:ascii="仿宋_GB2312" w:eastAsia="仿宋_GB2312"/>
          <w:sz w:val="32"/>
          <w:szCs w:val="32"/>
        </w:rPr>
      </w:pPr>
      <w:r>
        <w:rPr>
          <w:rFonts w:ascii="仿宋_GB2312" w:eastAsia="仿宋_GB2312" w:hint="eastAsia"/>
          <w:sz w:val="32"/>
          <w:szCs w:val="32"/>
        </w:rPr>
        <w:t>大家下午好！今天是一个特别的日子，既是我们党十九届六中全会顺利闭幕之日，也是安徽审计职业学院马克思主义学院揭牌成立之日，可喜可贺！我谨代表省审计厅党组，对马克思主义学院成立表示热烈的祝贺！对莅临参加马克思主义学院揭牌仪式的省教育主管部门</w:t>
      </w:r>
      <w:proofErr w:type="gramStart"/>
      <w:r>
        <w:rPr>
          <w:rFonts w:ascii="仿宋_GB2312" w:eastAsia="仿宋_GB2312" w:hint="eastAsia"/>
          <w:sz w:val="32"/>
          <w:szCs w:val="32"/>
        </w:rPr>
        <w:t>的佩刚副</w:t>
      </w:r>
      <w:proofErr w:type="gramEnd"/>
      <w:r>
        <w:rPr>
          <w:rFonts w:ascii="仿宋_GB2312" w:eastAsia="仿宋_GB2312" w:hint="eastAsia"/>
          <w:sz w:val="32"/>
          <w:szCs w:val="32"/>
        </w:rPr>
        <w:t>书记和后林处长表示衷心的感谢！对学院在马克思主义理论教学和研究中辛勤耕耘奉献的教职工表示诚挚的敬意！</w:t>
      </w:r>
    </w:p>
    <w:p w:rsidR="00873B63" w:rsidRPr="00D43CF4" w:rsidRDefault="00873B63" w:rsidP="00873B63">
      <w:pPr>
        <w:spacing w:line="560" w:lineRule="exact"/>
        <w:ind w:firstLineChars="200" w:firstLine="640"/>
        <w:rPr>
          <w:rFonts w:ascii="仿宋_GB2312" w:eastAsia="仿宋_GB2312"/>
          <w:sz w:val="32"/>
          <w:szCs w:val="32"/>
        </w:rPr>
      </w:pPr>
      <w:r>
        <w:rPr>
          <w:rFonts w:ascii="仿宋_GB2312" w:eastAsia="仿宋_GB2312" w:hint="eastAsia"/>
          <w:sz w:val="32"/>
          <w:szCs w:val="32"/>
        </w:rPr>
        <w:t>刚才，</w:t>
      </w:r>
      <w:proofErr w:type="gramStart"/>
      <w:r>
        <w:rPr>
          <w:rFonts w:ascii="仿宋_GB2312" w:eastAsia="仿宋_GB2312" w:hint="eastAsia"/>
          <w:sz w:val="32"/>
          <w:szCs w:val="32"/>
        </w:rPr>
        <w:t>省委教育工委佩刚副</w:t>
      </w:r>
      <w:proofErr w:type="gramEnd"/>
      <w:r>
        <w:rPr>
          <w:rFonts w:ascii="仿宋_GB2312" w:eastAsia="仿宋_GB2312" w:hint="eastAsia"/>
          <w:sz w:val="32"/>
          <w:szCs w:val="32"/>
        </w:rPr>
        <w:t>书记用心用情地作了讲话，既肯定了学院“三全育人”的各项工作，也对建强建好马院提出了具体要求。</w:t>
      </w:r>
      <w:proofErr w:type="gramStart"/>
      <w:r>
        <w:rPr>
          <w:rFonts w:ascii="仿宋_GB2312" w:eastAsia="仿宋_GB2312" w:hint="eastAsia"/>
          <w:sz w:val="32"/>
          <w:szCs w:val="32"/>
        </w:rPr>
        <w:t>佩刚副</w:t>
      </w:r>
      <w:proofErr w:type="gramEnd"/>
      <w:r>
        <w:rPr>
          <w:rFonts w:ascii="仿宋_GB2312" w:eastAsia="仿宋_GB2312" w:hint="eastAsia"/>
          <w:sz w:val="32"/>
          <w:szCs w:val="32"/>
        </w:rPr>
        <w:t>书记抓工作务实求真、注重落实，为全省教育事业的发展提出了要求，特别是在</w:t>
      </w:r>
      <w:proofErr w:type="gramStart"/>
      <w:r>
        <w:rPr>
          <w:rFonts w:ascii="仿宋_GB2312" w:eastAsia="仿宋_GB2312" w:hint="eastAsia"/>
          <w:sz w:val="32"/>
          <w:szCs w:val="32"/>
        </w:rPr>
        <w:t>强化思政教育</w:t>
      </w:r>
      <w:proofErr w:type="gramEnd"/>
      <w:r>
        <w:rPr>
          <w:rFonts w:ascii="仿宋_GB2312" w:eastAsia="仿宋_GB2312" w:hint="eastAsia"/>
          <w:sz w:val="32"/>
          <w:szCs w:val="32"/>
        </w:rPr>
        <w:t>、开办足球学院等方面取得了较好成效，得到了教育部的高度肯定。所以，非常</w:t>
      </w:r>
      <w:proofErr w:type="gramStart"/>
      <w:r>
        <w:rPr>
          <w:rFonts w:ascii="仿宋_GB2312" w:eastAsia="仿宋_GB2312" w:hint="eastAsia"/>
          <w:sz w:val="32"/>
          <w:szCs w:val="32"/>
        </w:rPr>
        <w:t>感谢佩刚副</w:t>
      </w:r>
      <w:proofErr w:type="gramEnd"/>
      <w:r>
        <w:rPr>
          <w:rFonts w:ascii="仿宋_GB2312" w:eastAsia="仿宋_GB2312" w:hint="eastAsia"/>
          <w:sz w:val="32"/>
          <w:szCs w:val="32"/>
        </w:rPr>
        <w:t>书记今天能够莅临审计学院参加马院揭牌仪式，对马院的下一步发展提供了蓝图，请审计学院党委进一步定措施、抓落实，加强与省教育厅联的联系，争取省教育厅在经验推介、办学指导和资源配置等方面的全力支持。还有刚才马院教师代表陈翠英老师作了热情洋溢的发言，使表达了学院全体教职员工办好马克思主义理论教育的自信和情怀，虽然你们挂牌不在前列，但是</w:t>
      </w:r>
      <w:r>
        <w:rPr>
          <w:rFonts w:ascii="仿宋_GB2312" w:eastAsia="仿宋_GB2312" w:hint="eastAsia"/>
          <w:sz w:val="32"/>
          <w:szCs w:val="32"/>
        </w:rPr>
        <w:lastRenderedPageBreak/>
        <w:t>我们要厚积薄发，努力走在前列。</w:t>
      </w:r>
    </w:p>
    <w:p w:rsidR="00873B63" w:rsidRDefault="00873B63" w:rsidP="00873B63">
      <w:pPr>
        <w:spacing w:line="560" w:lineRule="exact"/>
        <w:ind w:firstLineChars="200" w:firstLine="640"/>
        <w:rPr>
          <w:rFonts w:ascii="仿宋_GB2312" w:eastAsia="仿宋_GB2312"/>
          <w:sz w:val="32"/>
          <w:szCs w:val="32"/>
        </w:rPr>
      </w:pPr>
      <w:r>
        <w:rPr>
          <w:rFonts w:ascii="仿宋_GB2312" w:eastAsia="仿宋_GB2312" w:hint="eastAsia"/>
          <w:sz w:val="32"/>
          <w:szCs w:val="32"/>
        </w:rPr>
        <w:t>马克思主义是我们党的根本指导思想，马克思主义学院是学习宣传马克思主义的主阵地，思想政治理论课是马克思主义学院坚持用习近平新时代中国特色社会主义思想铸魂育人的主渠道。对于审计学院来说，马克思主义学院是“根”和“魂”，也是方向标，更是主心骨，学院全体教职工要深入学习贯彻习近平总书记关于马克思和马克思主义理论的重要论述，以及习近平总书记在全国高校思想政治工作会议上的重要讲话精神，认真落实近期中共中央办公厅印发的《关于加强新时代马克思主义学院建设的意见》，按照中央的部署要求和教育部门的工作安排，把思想政治理论教育贯穿到“三全育人”各方面各环节，努力做出特色、做出精彩、创出经验，以此为契机，使审计学院教育教学质量，进一步拉高标杆，</w:t>
      </w:r>
      <w:proofErr w:type="gramStart"/>
      <w:r>
        <w:rPr>
          <w:rFonts w:ascii="仿宋_GB2312" w:eastAsia="仿宋_GB2312" w:hint="eastAsia"/>
          <w:sz w:val="32"/>
          <w:szCs w:val="32"/>
        </w:rPr>
        <w:t>不</w:t>
      </w:r>
      <w:proofErr w:type="gramEnd"/>
      <w:r>
        <w:rPr>
          <w:rFonts w:ascii="仿宋_GB2312" w:eastAsia="仿宋_GB2312" w:hint="eastAsia"/>
          <w:sz w:val="32"/>
          <w:szCs w:val="32"/>
        </w:rPr>
        <w:t>断开创新的局面。在这里，我讲几点意见。</w:t>
      </w:r>
    </w:p>
    <w:p w:rsidR="00873B63" w:rsidRPr="00B47242" w:rsidRDefault="00873B63" w:rsidP="00873B63">
      <w:pPr>
        <w:spacing w:line="560" w:lineRule="exact"/>
        <w:ind w:firstLineChars="200" w:firstLine="643"/>
        <w:rPr>
          <w:rFonts w:ascii="仿宋_GB2312" w:eastAsia="仿宋_GB2312"/>
          <w:sz w:val="32"/>
          <w:szCs w:val="32"/>
        </w:rPr>
      </w:pPr>
      <w:r>
        <w:rPr>
          <w:rFonts w:ascii="仿宋_GB2312" w:eastAsia="仿宋_GB2312" w:hint="eastAsia"/>
          <w:b/>
          <w:sz w:val="32"/>
          <w:szCs w:val="32"/>
        </w:rPr>
        <w:t>一是把马院打造成做实夯实最新理论武装的重要阵地。</w:t>
      </w:r>
      <w:r w:rsidRPr="00B47242">
        <w:rPr>
          <w:rFonts w:ascii="仿宋_GB2312" w:eastAsia="仿宋_GB2312" w:hint="eastAsia"/>
          <w:sz w:val="32"/>
          <w:szCs w:val="32"/>
        </w:rPr>
        <w:t>党的奋斗历史，就是不断推进马克思主义中国化的历史，就是不断推进理论创新、进行理论创造的理论探索史。党的十八大以来</w:t>
      </w:r>
      <w:r>
        <w:rPr>
          <w:rFonts w:ascii="仿宋_GB2312" w:eastAsia="仿宋_GB2312" w:hint="eastAsia"/>
          <w:sz w:val="32"/>
          <w:szCs w:val="32"/>
        </w:rPr>
        <w:t>，马克思主义中国化最新重大理论成果就是习近平新时代中国特色社会主义思想，必须不断深化对马克思主义中国化重大成果的学习、认识和研究，深入贯彻习近平总书记关于高等教育的重要论述和关于审计工作重要讲话指示批示精神，持续强化思想理论武装，进一步夯实做</w:t>
      </w:r>
      <w:proofErr w:type="gramStart"/>
      <w:r>
        <w:rPr>
          <w:rFonts w:ascii="仿宋_GB2312" w:eastAsia="仿宋_GB2312" w:hint="eastAsia"/>
          <w:sz w:val="32"/>
          <w:szCs w:val="32"/>
        </w:rPr>
        <w:t>强最新</w:t>
      </w:r>
      <w:proofErr w:type="gramEnd"/>
      <w:r>
        <w:rPr>
          <w:rFonts w:ascii="仿宋_GB2312" w:eastAsia="仿宋_GB2312" w:hint="eastAsia"/>
          <w:sz w:val="32"/>
          <w:szCs w:val="32"/>
        </w:rPr>
        <w:t>理论成果的武装阵地。</w:t>
      </w:r>
    </w:p>
    <w:p w:rsidR="00873B63" w:rsidRDefault="00873B63" w:rsidP="00873B63">
      <w:pPr>
        <w:spacing w:line="560" w:lineRule="exact"/>
        <w:ind w:firstLineChars="200" w:firstLine="643"/>
        <w:rPr>
          <w:rFonts w:ascii="仿宋_GB2312" w:eastAsia="仿宋_GB2312"/>
          <w:sz w:val="32"/>
          <w:szCs w:val="32"/>
        </w:rPr>
      </w:pPr>
      <w:r>
        <w:rPr>
          <w:rFonts w:ascii="仿宋_GB2312" w:eastAsia="仿宋_GB2312" w:hint="eastAsia"/>
          <w:b/>
          <w:sz w:val="32"/>
          <w:szCs w:val="32"/>
        </w:rPr>
        <w:t>二是把马院打造成教学相长理论与实践结合的重要阵地。</w:t>
      </w:r>
      <w:r w:rsidRPr="009F5173">
        <w:rPr>
          <w:rFonts w:ascii="仿宋_GB2312" w:eastAsia="仿宋_GB2312" w:hint="eastAsia"/>
          <w:sz w:val="32"/>
          <w:szCs w:val="32"/>
        </w:rPr>
        <w:t>全面贯彻党的教育方针，坚持社会主义办学方向，落实立德树人根本任务，</w:t>
      </w:r>
      <w:r>
        <w:rPr>
          <w:rFonts w:ascii="仿宋_GB2312" w:eastAsia="仿宋_GB2312" w:hint="eastAsia"/>
          <w:sz w:val="32"/>
          <w:szCs w:val="32"/>
        </w:rPr>
        <w:t>把马克思主义中国化最新理论成果作为教育教学的重中</w:t>
      </w:r>
      <w:r>
        <w:rPr>
          <w:rFonts w:ascii="仿宋_GB2312" w:eastAsia="仿宋_GB2312" w:hint="eastAsia"/>
          <w:sz w:val="32"/>
          <w:szCs w:val="32"/>
        </w:rPr>
        <w:lastRenderedPageBreak/>
        <w:t>之重，积极探索把马克思主义中国化最新理论成果同教育教学实践、审计工作实践相结合，在政治引导、学理阐释和价值塑造上下功夫，增强课程教学的实效性和感染力、理论研究的生命力和指导性，把思想政治理论课打造成“入脑入心、学生喜爱”的课程。在学院建设发展过程中，要及时总结各阶段各方面各学期的经验，既要实行“拿来主义”，学习借鉴兄弟院校典型经验，也要积极开拓创新，找准理论与实践的结合点，推动思想理论教学质量和水平不断提升。</w:t>
      </w:r>
    </w:p>
    <w:p w:rsidR="00873B63" w:rsidRDefault="00873B63" w:rsidP="00873B63">
      <w:pPr>
        <w:spacing w:line="560" w:lineRule="exact"/>
        <w:ind w:firstLineChars="200" w:firstLine="643"/>
        <w:rPr>
          <w:rFonts w:ascii="仿宋_GB2312" w:eastAsia="仿宋_GB2312"/>
          <w:sz w:val="32"/>
          <w:szCs w:val="32"/>
        </w:rPr>
      </w:pPr>
      <w:r>
        <w:rPr>
          <w:rFonts w:ascii="仿宋_GB2312" w:eastAsia="仿宋_GB2312" w:hint="eastAsia"/>
          <w:b/>
          <w:sz w:val="32"/>
          <w:szCs w:val="32"/>
        </w:rPr>
        <w:t>三是把马院打造</w:t>
      </w:r>
      <w:proofErr w:type="gramStart"/>
      <w:r>
        <w:rPr>
          <w:rFonts w:ascii="仿宋_GB2312" w:eastAsia="仿宋_GB2312" w:hint="eastAsia"/>
          <w:b/>
          <w:sz w:val="32"/>
          <w:szCs w:val="32"/>
        </w:rPr>
        <w:t>成创新</w:t>
      </w:r>
      <w:proofErr w:type="gramEnd"/>
      <w:r>
        <w:rPr>
          <w:rFonts w:ascii="仿宋_GB2312" w:eastAsia="仿宋_GB2312" w:hint="eastAsia"/>
          <w:b/>
          <w:sz w:val="32"/>
          <w:szCs w:val="32"/>
        </w:rPr>
        <w:t>宣传的重要阵地。</w:t>
      </w:r>
      <w:r w:rsidRPr="000D39B0">
        <w:rPr>
          <w:rFonts w:ascii="仿宋_GB2312" w:eastAsia="仿宋_GB2312" w:hint="eastAsia"/>
          <w:sz w:val="32"/>
          <w:szCs w:val="32"/>
        </w:rPr>
        <w:t>深入学习贯彻</w:t>
      </w:r>
      <w:r>
        <w:rPr>
          <w:rFonts w:ascii="仿宋_GB2312" w:eastAsia="仿宋_GB2312" w:hint="eastAsia"/>
          <w:sz w:val="32"/>
          <w:szCs w:val="32"/>
        </w:rPr>
        <w:t>习近平总书记关于马克思和马克思主义的重要论述，系统全面及时地加强马克思主义理论宣传，营造“学马”“讲马”“信马”“用马”浓厚氛围。</w:t>
      </w:r>
      <w:r w:rsidRPr="000D39B0">
        <w:rPr>
          <w:rFonts w:ascii="仿宋_GB2312" w:eastAsia="仿宋_GB2312" w:hint="eastAsia"/>
          <w:sz w:val="32"/>
          <w:szCs w:val="32"/>
        </w:rPr>
        <w:t>坚持守正创新、系统谋划，</w:t>
      </w:r>
      <w:r>
        <w:rPr>
          <w:rFonts w:ascii="仿宋_GB2312" w:eastAsia="仿宋_GB2312" w:hint="eastAsia"/>
          <w:sz w:val="32"/>
          <w:szCs w:val="32"/>
        </w:rPr>
        <w:t>大力推进思想理论政治课改革创新，探索将马克思主义中国化最新理论成果全面贯穿、有机融入各门课程，提升宣传成效。加强对教学大纲安排、师资队伍建设、学生群体管理等方面的创新，特别是要构建“引聘结合、专兼结合”的选聘体系，拓宽师资队伍建设渠道。加强马克思主义理论研究创新，结合我省审计工作和学院事业发展实际，开展一系列课题研究，</w:t>
      </w:r>
      <w:proofErr w:type="gramStart"/>
      <w:r>
        <w:rPr>
          <w:rFonts w:ascii="仿宋_GB2312" w:eastAsia="仿宋_GB2312" w:hint="eastAsia"/>
          <w:sz w:val="32"/>
          <w:szCs w:val="32"/>
        </w:rPr>
        <w:t>为厅党组</w:t>
      </w:r>
      <w:proofErr w:type="gramEnd"/>
      <w:r>
        <w:rPr>
          <w:rFonts w:ascii="仿宋_GB2312" w:eastAsia="仿宋_GB2312" w:hint="eastAsia"/>
          <w:sz w:val="32"/>
          <w:szCs w:val="32"/>
        </w:rPr>
        <w:t>、学院党委提供具有针对性、指导性的创新理论。</w:t>
      </w:r>
    </w:p>
    <w:p w:rsidR="00873B63" w:rsidRDefault="00873B63" w:rsidP="00873B63">
      <w:pPr>
        <w:spacing w:line="560" w:lineRule="exact"/>
        <w:ind w:firstLineChars="200" w:firstLine="643"/>
        <w:rPr>
          <w:rFonts w:ascii="仿宋_GB2312" w:eastAsia="仿宋_GB2312"/>
          <w:sz w:val="32"/>
          <w:szCs w:val="32"/>
        </w:rPr>
      </w:pPr>
      <w:r>
        <w:rPr>
          <w:rFonts w:ascii="仿宋_GB2312" w:eastAsia="仿宋_GB2312" w:hint="eastAsia"/>
          <w:b/>
          <w:sz w:val="32"/>
          <w:szCs w:val="32"/>
        </w:rPr>
        <w:t>四是打造成培养情怀情操道德的重要阵地。</w:t>
      </w:r>
      <w:r>
        <w:rPr>
          <w:rFonts w:ascii="仿宋_GB2312" w:eastAsia="仿宋_GB2312" w:hint="eastAsia"/>
          <w:sz w:val="32"/>
          <w:szCs w:val="32"/>
        </w:rPr>
        <w:t>坚持用马克思主义观察时代、把握时代、引领时代，以培养真学真懂真信真用马克思主义的师生为目标，加强对广大师生主观世界的改造，特别是要学习革命先辈勇于担当、甘于奉献的精神和敢于在困难面前“逞英雄”的气魄，拧紧思想的“总开关”，真正做到学而信、学</w:t>
      </w:r>
      <w:r>
        <w:rPr>
          <w:rFonts w:ascii="仿宋_GB2312" w:eastAsia="仿宋_GB2312" w:hint="eastAsia"/>
          <w:sz w:val="32"/>
          <w:szCs w:val="32"/>
        </w:rPr>
        <w:lastRenderedPageBreak/>
        <w:t>而用、学而行。要选优配强马院干部教师队伍，提高专业人才培养质量，打造一支政治要强、情怀要深、思维要新、视野要广、自律要严、人格要正的高素质教师队伍，涵养深厚情怀、高尚情操和崇高道德，引导大学生牢固树立共产主义远大理想和中国特色社会主义共同理想，培养有用之才、栋梁之材。</w:t>
      </w:r>
    </w:p>
    <w:p w:rsidR="00873B63" w:rsidRDefault="00873B63" w:rsidP="00873B63">
      <w:pPr>
        <w:spacing w:line="560" w:lineRule="exact"/>
        <w:ind w:firstLineChars="200" w:firstLine="643"/>
        <w:rPr>
          <w:rFonts w:ascii="仿宋_GB2312" w:eastAsia="仿宋_GB2312"/>
          <w:sz w:val="32"/>
          <w:szCs w:val="32"/>
        </w:rPr>
      </w:pPr>
      <w:r>
        <w:rPr>
          <w:rFonts w:ascii="仿宋_GB2312" w:eastAsia="仿宋_GB2312" w:hint="eastAsia"/>
          <w:b/>
          <w:sz w:val="32"/>
          <w:szCs w:val="32"/>
        </w:rPr>
        <w:t>五是把马院打造成</w:t>
      </w:r>
      <w:proofErr w:type="gramStart"/>
      <w:r>
        <w:rPr>
          <w:rFonts w:ascii="仿宋_GB2312" w:eastAsia="仿宋_GB2312" w:hint="eastAsia"/>
          <w:b/>
          <w:sz w:val="32"/>
          <w:szCs w:val="32"/>
        </w:rPr>
        <w:t>强作风</w:t>
      </w:r>
      <w:proofErr w:type="gramEnd"/>
      <w:r>
        <w:rPr>
          <w:rFonts w:ascii="仿宋_GB2312" w:eastAsia="仿宋_GB2312" w:hint="eastAsia"/>
          <w:b/>
          <w:sz w:val="32"/>
          <w:szCs w:val="32"/>
        </w:rPr>
        <w:t>负责任的重要阵地。</w:t>
      </w:r>
      <w:r>
        <w:rPr>
          <w:rFonts w:ascii="仿宋_GB2312" w:eastAsia="仿宋_GB2312" w:hint="eastAsia"/>
          <w:sz w:val="32"/>
          <w:szCs w:val="32"/>
        </w:rPr>
        <w:t>按照教育部印发的《普通高等学校马克思主义学院建设标准》，准确把握马克思主义理论教育教学规律、学科发展规律和人才培养规律，坚持问题导向、目标导向、结果导向，找准差距、补齐短板、加快发展、争先进位，与审计学院各院系相互促进、共同发展、一体推进，努力发展成为高等职业技术学院马克思主义学院发展的示范标杆，以务实扎实的作风、</w:t>
      </w:r>
      <w:proofErr w:type="gramStart"/>
      <w:r>
        <w:rPr>
          <w:rFonts w:ascii="仿宋_GB2312" w:eastAsia="仿宋_GB2312" w:hint="eastAsia"/>
          <w:sz w:val="32"/>
          <w:szCs w:val="32"/>
        </w:rPr>
        <w:t>知责负责</w:t>
      </w:r>
      <w:proofErr w:type="gramEnd"/>
      <w:r>
        <w:rPr>
          <w:rFonts w:ascii="仿宋_GB2312" w:eastAsia="仿宋_GB2312" w:hint="eastAsia"/>
          <w:sz w:val="32"/>
          <w:szCs w:val="32"/>
        </w:rPr>
        <w:t>的担当，以推动马克思主义学院内涵式发展为引领，促进审计学院事业高质量发展。</w:t>
      </w:r>
    </w:p>
    <w:p w:rsidR="00873B63" w:rsidRPr="00AA2E03" w:rsidRDefault="00873B63" w:rsidP="00873B63">
      <w:pPr>
        <w:spacing w:line="560" w:lineRule="exact"/>
        <w:ind w:firstLineChars="200" w:firstLine="640"/>
        <w:rPr>
          <w:rFonts w:ascii="宋体" w:hAnsi="宋体" w:cs="宋体"/>
          <w:sz w:val="32"/>
          <w:szCs w:val="32"/>
        </w:rPr>
      </w:pPr>
      <w:r>
        <w:rPr>
          <w:rFonts w:ascii="仿宋_GB2312" w:eastAsia="仿宋_GB2312" w:hint="eastAsia"/>
          <w:sz w:val="32"/>
          <w:szCs w:val="32"/>
        </w:rPr>
        <w:t>最后，祝愿审计学院马克思主义学院越办越好，取得更大成绩！</w:t>
      </w:r>
    </w:p>
    <w:p w:rsidR="00AC4EEF" w:rsidRDefault="00AC4EEF"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Default="00873B63" w:rsidP="0047609F">
      <w:pPr>
        <w:spacing w:line="540" w:lineRule="exact"/>
        <w:rPr>
          <w:rFonts w:ascii="仿宋" w:eastAsia="仿宋" w:hAnsi="仿宋"/>
          <w:sz w:val="32"/>
          <w:szCs w:val="32"/>
        </w:rPr>
      </w:pPr>
    </w:p>
    <w:p w:rsidR="00873B63" w:rsidRPr="0029260E" w:rsidRDefault="00873B63" w:rsidP="00873B63">
      <w:pPr>
        <w:spacing w:line="560" w:lineRule="exact"/>
        <w:jc w:val="center"/>
        <w:rPr>
          <w:rFonts w:asciiTheme="majorEastAsia" w:eastAsiaTheme="majorEastAsia" w:hAnsiTheme="majorEastAsia" w:cs="方正小标宋简体"/>
          <w:sz w:val="44"/>
          <w:szCs w:val="44"/>
        </w:rPr>
      </w:pPr>
      <w:r w:rsidRPr="0029260E">
        <w:rPr>
          <w:rFonts w:asciiTheme="majorEastAsia" w:eastAsiaTheme="majorEastAsia" w:hAnsiTheme="majorEastAsia" w:cs="方正小标宋简体" w:hint="eastAsia"/>
          <w:sz w:val="44"/>
          <w:szCs w:val="44"/>
        </w:rPr>
        <w:lastRenderedPageBreak/>
        <w:t>在安徽审计职业学院马克思主义学院</w:t>
      </w:r>
    </w:p>
    <w:p w:rsidR="00873B63" w:rsidRPr="0029260E" w:rsidRDefault="00873B63" w:rsidP="00873B63">
      <w:pPr>
        <w:spacing w:line="560" w:lineRule="exact"/>
        <w:jc w:val="center"/>
        <w:rPr>
          <w:rFonts w:asciiTheme="majorEastAsia" w:eastAsiaTheme="majorEastAsia" w:hAnsiTheme="majorEastAsia" w:cs="方正小标宋简体"/>
          <w:sz w:val="44"/>
          <w:szCs w:val="44"/>
        </w:rPr>
      </w:pPr>
      <w:r w:rsidRPr="0029260E">
        <w:rPr>
          <w:rFonts w:asciiTheme="majorEastAsia" w:eastAsiaTheme="majorEastAsia" w:hAnsiTheme="majorEastAsia" w:cs="方正小标宋简体" w:hint="eastAsia"/>
          <w:sz w:val="44"/>
          <w:szCs w:val="44"/>
        </w:rPr>
        <w:t>成立大会暨揭牌仪式上的讲话</w:t>
      </w:r>
    </w:p>
    <w:p w:rsidR="00873B63" w:rsidRDefault="00873B63" w:rsidP="00873B63">
      <w:pPr>
        <w:spacing w:line="560" w:lineRule="exact"/>
        <w:jc w:val="center"/>
        <w:rPr>
          <w:rFonts w:ascii="楷体" w:eastAsia="楷体" w:hAnsi="楷体" w:cs="楷体"/>
          <w:sz w:val="30"/>
          <w:szCs w:val="30"/>
        </w:rPr>
      </w:pPr>
      <w:r>
        <w:rPr>
          <w:rFonts w:ascii="楷体" w:eastAsia="楷体" w:hAnsi="楷体" w:cs="楷体" w:hint="eastAsia"/>
          <w:sz w:val="30"/>
          <w:szCs w:val="30"/>
        </w:rPr>
        <w:t>省委教育工委副书记  王佩刚</w:t>
      </w:r>
    </w:p>
    <w:p w:rsidR="00873B63" w:rsidRDefault="00873B63" w:rsidP="00873B63">
      <w:pPr>
        <w:spacing w:line="560" w:lineRule="exact"/>
        <w:jc w:val="center"/>
        <w:rPr>
          <w:rFonts w:ascii="楷体" w:eastAsia="楷体" w:hAnsi="楷体" w:cs="楷体"/>
          <w:sz w:val="30"/>
          <w:szCs w:val="30"/>
        </w:rPr>
      </w:pPr>
      <w:r>
        <w:rPr>
          <w:rFonts w:ascii="楷体" w:eastAsia="楷体" w:hAnsi="楷体" w:cs="楷体" w:hint="eastAsia"/>
          <w:sz w:val="30"/>
          <w:szCs w:val="30"/>
        </w:rPr>
        <w:t>2021年11月11日</w:t>
      </w:r>
    </w:p>
    <w:p w:rsidR="00873B63" w:rsidRDefault="00873B63" w:rsidP="00873B63">
      <w:pPr>
        <w:spacing w:line="560" w:lineRule="exact"/>
        <w:rPr>
          <w:rFonts w:ascii="仿宋" w:eastAsia="仿宋" w:hAnsi="仿宋" w:cs="仿宋"/>
          <w:sz w:val="32"/>
          <w:szCs w:val="32"/>
        </w:rPr>
      </w:pPr>
    </w:p>
    <w:p w:rsidR="00873B63" w:rsidRDefault="00873B63" w:rsidP="00873B63">
      <w:pPr>
        <w:spacing w:line="560" w:lineRule="exact"/>
        <w:rPr>
          <w:rFonts w:ascii="仿宋" w:eastAsia="仿宋" w:hAnsi="仿宋" w:cs="仿宋"/>
          <w:sz w:val="32"/>
          <w:szCs w:val="32"/>
        </w:rPr>
      </w:pPr>
      <w:r>
        <w:rPr>
          <w:rFonts w:ascii="仿宋" w:eastAsia="仿宋" w:hAnsi="仿宋" w:cs="仿宋" w:hint="eastAsia"/>
          <w:sz w:val="32"/>
          <w:szCs w:val="32"/>
        </w:rPr>
        <w:t>尊敬的建国厅长，各位老师，同志们：</w:t>
      </w:r>
    </w:p>
    <w:p w:rsidR="00873B63" w:rsidRDefault="00873B63" w:rsidP="00873B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大家下午好！</w:t>
      </w:r>
    </w:p>
    <w:p w:rsidR="00873B63" w:rsidRDefault="00873B63" w:rsidP="00873B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今天，安徽审计职业学院马克思主义学院揭牌成立。这是学院切实加强和改进思想政治教育工作的重要举措，是学院管理水平、治理能力和质量内涵提升的阶段标志。我谨代表中共安徽省委教育工委、安徽省教育厅，对马院的正式成立表示热烈的祝贺！</w:t>
      </w:r>
    </w:p>
    <w:p w:rsidR="00873B63" w:rsidRDefault="00873B63" w:rsidP="00873B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近年来，安徽审计职业学院立足技能型高水平大学建设，强化“三全育人”综合改革试点和专业教学改革，积极推动</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先行高校、审计专业</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示范中心等项目建设，积极发挥</w:t>
      </w:r>
      <w:proofErr w:type="gramStart"/>
      <w:r>
        <w:rPr>
          <w:rFonts w:ascii="仿宋" w:eastAsia="仿宋" w:hAnsi="仿宋" w:cs="仿宋" w:hint="eastAsia"/>
          <w:sz w:val="32"/>
          <w:szCs w:val="32"/>
        </w:rPr>
        <w:t>思政理论</w:t>
      </w:r>
      <w:proofErr w:type="gramEnd"/>
      <w:r>
        <w:rPr>
          <w:rFonts w:ascii="仿宋" w:eastAsia="仿宋" w:hAnsi="仿宋" w:cs="仿宋" w:hint="eastAsia"/>
          <w:sz w:val="32"/>
          <w:szCs w:val="32"/>
        </w:rPr>
        <w:t>课的正向引导作用，</w:t>
      </w:r>
      <w:proofErr w:type="gramStart"/>
      <w:r>
        <w:rPr>
          <w:rFonts w:ascii="仿宋" w:eastAsia="仿宋" w:hAnsi="仿宋" w:cs="仿宋" w:hint="eastAsia"/>
          <w:sz w:val="32"/>
          <w:szCs w:val="32"/>
        </w:rPr>
        <w:t>推进思政课程</w:t>
      </w:r>
      <w:proofErr w:type="gramEnd"/>
      <w:r>
        <w:rPr>
          <w:rFonts w:ascii="仿宋" w:eastAsia="仿宋" w:hAnsi="仿宋" w:cs="仿宋" w:hint="eastAsia"/>
          <w:sz w:val="32"/>
          <w:szCs w:val="32"/>
        </w:rPr>
        <w:t>与课程</w:t>
      </w:r>
      <w:proofErr w:type="gramStart"/>
      <w:r>
        <w:rPr>
          <w:rFonts w:ascii="仿宋" w:eastAsia="仿宋" w:hAnsi="仿宋" w:cs="仿宋" w:hint="eastAsia"/>
          <w:sz w:val="32"/>
          <w:szCs w:val="32"/>
        </w:rPr>
        <w:t>思政同</w:t>
      </w:r>
      <w:proofErr w:type="gramEnd"/>
      <w:r>
        <w:rPr>
          <w:rFonts w:ascii="仿宋" w:eastAsia="仿宋" w:hAnsi="仿宋" w:cs="仿宋" w:hint="eastAsia"/>
          <w:sz w:val="32"/>
          <w:szCs w:val="32"/>
        </w:rPr>
        <w:t>向同行，努力构建思想政治教育工作体系，在特色办学上取得明显成效。</w:t>
      </w:r>
    </w:p>
    <w:p w:rsidR="00873B63" w:rsidRDefault="00873B63" w:rsidP="00873B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坚持马克思主义在意识形态领域的指导地位是我国一项根本制度。加强马克思主义学院建设，是坚持社会主义办学方向，巩固马克思主义指导地位，加强意识形态工作和宣传思想阵地建设的现实需要，也是贯彻落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平总书记全国高校思想政治工作会议、全国教育大会、全国学校</w:t>
      </w:r>
      <w:proofErr w:type="gramStart"/>
      <w:r>
        <w:rPr>
          <w:rFonts w:ascii="仿宋" w:eastAsia="仿宋" w:hAnsi="仿宋" w:cs="仿宋" w:hint="eastAsia"/>
          <w:sz w:val="32"/>
          <w:szCs w:val="32"/>
        </w:rPr>
        <w:t>思政教师</w:t>
      </w:r>
      <w:proofErr w:type="gramEnd"/>
      <w:r>
        <w:rPr>
          <w:rFonts w:ascii="仿宋" w:eastAsia="仿宋" w:hAnsi="仿宋" w:cs="仿宋" w:hint="eastAsia"/>
          <w:sz w:val="32"/>
          <w:szCs w:val="32"/>
        </w:rPr>
        <w:t>座谈会重要讲话精神，全面贯彻党的教育方针，落实立德树人根本任务的重要保证，更是学校实现内涵式发展，深化新时代思想政治理论</w:t>
      </w:r>
      <w:proofErr w:type="gramStart"/>
      <w:r>
        <w:rPr>
          <w:rFonts w:ascii="仿宋" w:eastAsia="仿宋" w:hAnsi="仿宋" w:cs="仿宋" w:hint="eastAsia"/>
          <w:sz w:val="32"/>
          <w:szCs w:val="32"/>
        </w:rPr>
        <w:t>课改革</w:t>
      </w:r>
      <w:proofErr w:type="gramEnd"/>
      <w:r>
        <w:rPr>
          <w:rFonts w:ascii="仿宋" w:eastAsia="仿宋" w:hAnsi="仿宋" w:cs="仿宋" w:hint="eastAsia"/>
          <w:sz w:val="32"/>
          <w:szCs w:val="32"/>
        </w:rPr>
        <w:t>创新的</w:t>
      </w:r>
      <w:r>
        <w:rPr>
          <w:rFonts w:ascii="仿宋" w:eastAsia="仿宋" w:hAnsi="仿宋" w:cs="仿宋" w:hint="eastAsia"/>
          <w:sz w:val="32"/>
          <w:szCs w:val="32"/>
        </w:rPr>
        <w:lastRenderedPageBreak/>
        <w:t>时代要求。省委省政府高度重视马克思主义学院建设和高校</w:t>
      </w:r>
      <w:proofErr w:type="gramStart"/>
      <w:r>
        <w:rPr>
          <w:rFonts w:ascii="仿宋" w:eastAsia="仿宋" w:hAnsi="仿宋" w:cs="仿宋" w:hint="eastAsia"/>
          <w:sz w:val="32"/>
          <w:szCs w:val="32"/>
        </w:rPr>
        <w:t>思政课改革</w:t>
      </w:r>
      <w:proofErr w:type="gramEnd"/>
      <w:r>
        <w:rPr>
          <w:rFonts w:ascii="仿宋" w:eastAsia="仿宋" w:hAnsi="仿宋" w:cs="仿宋" w:hint="eastAsia"/>
          <w:sz w:val="32"/>
          <w:szCs w:val="32"/>
        </w:rPr>
        <w:t>创新。就建好建强学校马院，我提几点希望。</w:t>
      </w:r>
    </w:p>
    <w:p w:rsidR="00873B63" w:rsidRDefault="00873B63" w:rsidP="00873B6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一是加强标准化建设，打造省级高职院校特色马院。</w:t>
      </w:r>
      <w:r>
        <w:rPr>
          <w:rFonts w:ascii="仿宋" w:eastAsia="仿宋" w:hAnsi="仿宋" w:cs="仿宋" w:hint="eastAsia"/>
          <w:sz w:val="32"/>
          <w:szCs w:val="32"/>
        </w:rPr>
        <w:t>要按照教育部《普通高等学校马克思主义学院建设标准》，结合高职特点、学校实际，深入推进马克思主义学院标准化建设，不断提升建设的科学化、规范化、现代化水平，打造马克思主义理论教学、研究、宣传和人才培养的坚强阵地。</w:t>
      </w:r>
    </w:p>
    <w:p w:rsidR="00873B63" w:rsidRDefault="00873B63" w:rsidP="00873B6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二是加强</w:t>
      </w:r>
      <w:proofErr w:type="gramStart"/>
      <w:r>
        <w:rPr>
          <w:rFonts w:ascii="仿宋" w:eastAsia="仿宋" w:hAnsi="仿宋" w:cs="仿宋" w:hint="eastAsia"/>
          <w:b/>
          <w:bCs/>
          <w:sz w:val="32"/>
          <w:szCs w:val="32"/>
        </w:rPr>
        <w:t>思政课改革</w:t>
      </w:r>
      <w:proofErr w:type="gramEnd"/>
      <w:r>
        <w:rPr>
          <w:rFonts w:ascii="仿宋" w:eastAsia="仿宋" w:hAnsi="仿宋" w:cs="仿宋" w:hint="eastAsia"/>
          <w:b/>
          <w:bCs/>
          <w:sz w:val="32"/>
          <w:szCs w:val="32"/>
        </w:rPr>
        <w:t>创新，</w:t>
      </w:r>
      <w:proofErr w:type="gramStart"/>
      <w:r>
        <w:rPr>
          <w:rFonts w:ascii="仿宋" w:eastAsia="仿宋" w:hAnsi="仿宋" w:cs="仿宋" w:hint="eastAsia"/>
          <w:b/>
          <w:bCs/>
          <w:sz w:val="32"/>
          <w:szCs w:val="32"/>
        </w:rPr>
        <w:t>提升思政课程</w:t>
      </w:r>
      <w:proofErr w:type="gramEnd"/>
      <w:r>
        <w:rPr>
          <w:rFonts w:ascii="仿宋" w:eastAsia="仿宋" w:hAnsi="仿宋" w:cs="仿宋" w:hint="eastAsia"/>
          <w:b/>
          <w:bCs/>
          <w:sz w:val="32"/>
          <w:szCs w:val="32"/>
        </w:rPr>
        <w:t>和课程</w:t>
      </w:r>
      <w:proofErr w:type="gramStart"/>
      <w:r>
        <w:rPr>
          <w:rFonts w:ascii="仿宋" w:eastAsia="仿宋" w:hAnsi="仿宋" w:cs="仿宋" w:hint="eastAsia"/>
          <w:b/>
          <w:bCs/>
          <w:sz w:val="32"/>
          <w:szCs w:val="32"/>
        </w:rPr>
        <w:t>思政教育</w:t>
      </w:r>
      <w:proofErr w:type="gramEnd"/>
      <w:r>
        <w:rPr>
          <w:rFonts w:ascii="仿宋" w:eastAsia="仿宋" w:hAnsi="仿宋" w:cs="仿宋" w:hint="eastAsia"/>
          <w:b/>
          <w:bCs/>
          <w:sz w:val="32"/>
          <w:szCs w:val="32"/>
        </w:rPr>
        <w:t>实效。</w:t>
      </w:r>
      <w:proofErr w:type="gramStart"/>
      <w:r>
        <w:rPr>
          <w:rFonts w:ascii="仿宋" w:eastAsia="仿宋" w:hAnsi="仿宋" w:cs="仿宋" w:hint="eastAsia"/>
          <w:sz w:val="32"/>
          <w:szCs w:val="32"/>
        </w:rPr>
        <w:t>思政课</w:t>
      </w:r>
      <w:proofErr w:type="gramEnd"/>
      <w:r>
        <w:rPr>
          <w:rFonts w:ascii="仿宋" w:eastAsia="仿宋" w:hAnsi="仿宋" w:cs="仿宋" w:hint="eastAsia"/>
          <w:sz w:val="32"/>
          <w:szCs w:val="32"/>
        </w:rPr>
        <w:t>是落实立德树人根本任务的关键课程，是习近平总书记最为关心的一门课程。马院要坚持</w:t>
      </w:r>
      <w:proofErr w:type="gramStart"/>
      <w:r>
        <w:rPr>
          <w:rFonts w:ascii="仿宋" w:eastAsia="仿宋" w:hAnsi="仿宋" w:cs="仿宋" w:hint="eastAsia"/>
          <w:sz w:val="32"/>
          <w:szCs w:val="32"/>
        </w:rPr>
        <w:t>思政课</w:t>
      </w:r>
      <w:proofErr w:type="gramEnd"/>
      <w:r>
        <w:rPr>
          <w:rFonts w:ascii="仿宋" w:eastAsia="仿宋" w:hAnsi="仿宋" w:cs="仿宋" w:hint="eastAsia"/>
          <w:sz w:val="32"/>
          <w:szCs w:val="32"/>
        </w:rPr>
        <w:t>教育教学主页，着力增强</w:t>
      </w:r>
      <w:proofErr w:type="gramStart"/>
      <w:r>
        <w:rPr>
          <w:rFonts w:ascii="仿宋" w:eastAsia="仿宋" w:hAnsi="仿宋" w:cs="仿宋" w:hint="eastAsia"/>
          <w:sz w:val="32"/>
          <w:szCs w:val="32"/>
        </w:rPr>
        <w:t>思政课</w:t>
      </w:r>
      <w:proofErr w:type="gramEnd"/>
      <w:r>
        <w:rPr>
          <w:rFonts w:ascii="仿宋" w:eastAsia="仿宋" w:hAnsi="仿宋" w:cs="仿宋" w:hint="eastAsia"/>
          <w:sz w:val="32"/>
          <w:szCs w:val="32"/>
        </w:rPr>
        <w:t>思想性、理论性和亲和力、吸引力，重视关心学生的思想困惑、研究学生的思想实际，在政治引导、学理阐释和价值塑造上下功夫，努力提升教学实效。要挖掘审计资源，加强“四史”教育融合，强化实践教学和信息化建设，打通</w:t>
      </w:r>
      <w:proofErr w:type="gramStart"/>
      <w:r>
        <w:rPr>
          <w:rFonts w:ascii="仿宋" w:eastAsia="仿宋" w:hAnsi="仿宋" w:cs="仿宋" w:hint="eastAsia"/>
          <w:sz w:val="32"/>
          <w:szCs w:val="32"/>
        </w:rPr>
        <w:t>思政课</w:t>
      </w:r>
      <w:proofErr w:type="gramEnd"/>
      <w:r>
        <w:rPr>
          <w:rFonts w:ascii="仿宋" w:eastAsia="仿宋" w:hAnsi="仿宋" w:cs="仿宋" w:hint="eastAsia"/>
          <w:sz w:val="32"/>
          <w:szCs w:val="32"/>
        </w:rPr>
        <w:t>和</w:t>
      </w:r>
      <w:proofErr w:type="gramStart"/>
      <w:r>
        <w:rPr>
          <w:rFonts w:ascii="仿宋" w:eastAsia="仿宋" w:hAnsi="仿宋" w:cs="仿宋" w:hint="eastAsia"/>
          <w:sz w:val="32"/>
          <w:szCs w:val="32"/>
        </w:rPr>
        <w:t>课程思政隔阂</w:t>
      </w:r>
      <w:proofErr w:type="gramEnd"/>
      <w:r>
        <w:rPr>
          <w:rFonts w:ascii="仿宋" w:eastAsia="仿宋" w:hAnsi="仿宋" w:cs="仿宋" w:hint="eastAsia"/>
          <w:sz w:val="32"/>
          <w:szCs w:val="32"/>
        </w:rPr>
        <w:t>，实现学校行业社会、理论实践融合，</w:t>
      </w:r>
      <w:proofErr w:type="gramStart"/>
      <w:r>
        <w:rPr>
          <w:rFonts w:ascii="仿宋" w:eastAsia="仿宋" w:hAnsi="仿宋" w:cs="仿宋" w:hint="eastAsia"/>
          <w:sz w:val="32"/>
          <w:szCs w:val="32"/>
        </w:rPr>
        <w:t>构健全员</w:t>
      </w:r>
      <w:proofErr w:type="gramEnd"/>
      <w:r>
        <w:rPr>
          <w:rFonts w:ascii="仿宋" w:eastAsia="仿宋" w:hAnsi="仿宋" w:cs="仿宋" w:hint="eastAsia"/>
          <w:sz w:val="32"/>
          <w:szCs w:val="32"/>
        </w:rPr>
        <w:t>全方位全过程思想政治教育育人体系。</w:t>
      </w:r>
    </w:p>
    <w:p w:rsidR="00873B63" w:rsidRDefault="00873B63" w:rsidP="00873B6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三是拓展马院功能，</w:t>
      </w:r>
      <w:proofErr w:type="gramStart"/>
      <w:r>
        <w:rPr>
          <w:rFonts w:ascii="仿宋" w:eastAsia="仿宋" w:hAnsi="仿宋" w:cs="仿宋" w:hint="eastAsia"/>
          <w:b/>
          <w:bCs/>
          <w:sz w:val="32"/>
          <w:szCs w:val="32"/>
        </w:rPr>
        <w:t>发挥智库作用</w:t>
      </w:r>
      <w:proofErr w:type="gramEnd"/>
      <w:r>
        <w:rPr>
          <w:rFonts w:ascii="仿宋" w:eastAsia="仿宋" w:hAnsi="仿宋" w:cs="仿宋" w:hint="eastAsia"/>
          <w:b/>
          <w:bCs/>
          <w:sz w:val="32"/>
          <w:szCs w:val="32"/>
        </w:rPr>
        <w:t>。</w:t>
      </w:r>
      <w:r>
        <w:rPr>
          <w:rFonts w:ascii="仿宋" w:eastAsia="仿宋" w:hAnsi="仿宋" w:cs="仿宋" w:hint="eastAsia"/>
          <w:sz w:val="32"/>
          <w:szCs w:val="32"/>
        </w:rPr>
        <w:t>积极发挥马院集聚学校和审计系统大量优秀社科人才的优势和特色，建</w:t>
      </w:r>
      <w:proofErr w:type="gramStart"/>
      <w:r>
        <w:rPr>
          <w:rFonts w:ascii="仿宋" w:eastAsia="仿宋" w:hAnsi="仿宋" w:cs="仿宋" w:hint="eastAsia"/>
          <w:sz w:val="32"/>
          <w:szCs w:val="32"/>
        </w:rPr>
        <w:t>强理论智</w:t>
      </w:r>
      <w:proofErr w:type="gramEnd"/>
      <w:r>
        <w:rPr>
          <w:rFonts w:ascii="仿宋" w:eastAsia="仿宋" w:hAnsi="仿宋" w:cs="仿宋" w:hint="eastAsia"/>
          <w:sz w:val="32"/>
          <w:szCs w:val="32"/>
        </w:rPr>
        <w:t>库，聚焦审计行业和教育系统重大发展战略，全力发挥好“思想库”“智囊团”作用，产出了一批质量高、分量重、影响大的研究成果。</w:t>
      </w:r>
    </w:p>
    <w:p w:rsidR="00873B63" w:rsidRDefault="00873B63" w:rsidP="00873B6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四是着力打造高素质教师队伍。</w:t>
      </w:r>
      <w:r>
        <w:rPr>
          <w:rFonts w:ascii="仿宋" w:eastAsia="仿宋" w:hAnsi="仿宋" w:cs="仿宋" w:hint="eastAsia"/>
          <w:sz w:val="32"/>
          <w:szCs w:val="32"/>
        </w:rPr>
        <w:t>以政治强、情怀深、思维新、视野广、自律严、人格正为标准，引导</w:t>
      </w:r>
      <w:proofErr w:type="gramStart"/>
      <w:r>
        <w:rPr>
          <w:rFonts w:ascii="仿宋" w:eastAsia="仿宋" w:hAnsi="仿宋" w:cs="仿宋" w:hint="eastAsia"/>
          <w:sz w:val="32"/>
          <w:szCs w:val="32"/>
        </w:rPr>
        <w:t>思政课</w:t>
      </w:r>
      <w:proofErr w:type="gramEnd"/>
      <w:r>
        <w:rPr>
          <w:rFonts w:ascii="仿宋" w:eastAsia="仿宋" w:hAnsi="仿宋" w:cs="仿宋" w:hint="eastAsia"/>
          <w:sz w:val="32"/>
          <w:szCs w:val="32"/>
        </w:rPr>
        <w:t>教师自觉用习近平新时代中国特色社会主义思想武装头脑，做到信仰坚定、学识渊博、理论深厚、师德高尚。按照师生比不低于1：350的要求，配</w:t>
      </w:r>
      <w:r>
        <w:rPr>
          <w:rFonts w:ascii="仿宋" w:eastAsia="仿宋" w:hAnsi="仿宋" w:cs="仿宋" w:hint="eastAsia"/>
          <w:sz w:val="32"/>
          <w:szCs w:val="32"/>
        </w:rPr>
        <w:lastRenderedPageBreak/>
        <w:t>齐建</w:t>
      </w:r>
      <w:proofErr w:type="gramStart"/>
      <w:r>
        <w:rPr>
          <w:rFonts w:ascii="仿宋" w:eastAsia="仿宋" w:hAnsi="仿宋" w:cs="仿宋" w:hint="eastAsia"/>
          <w:sz w:val="32"/>
          <w:szCs w:val="32"/>
        </w:rPr>
        <w:t>强思政理论</w:t>
      </w:r>
      <w:proofErr w:type="gramEnd"/>
      <w:r>
        <w:rPr>
          <w:rFonts w:ascii="仿宋" w:eastAsia="仿宋" w:hAnsi="仿宋" w:cs="仿宋" w:hint="eastAsia"/>
          <w:sz w:val="32"/>
          <w:szCs w:val="32"/>
        </w:rPr>
        <w:t>课专职教师队伍。</w:t>
      </w:r>
    </w:p>
    <w:p w:rsidR="00873B63" w:rsidRDefault="00873B63" w:rsidP="00873B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最后，借此机会，我对审计厅党组和建国厅长一直以来关心学校建设和发展、支持我省高等教育事业改革和创新，表示衷心感谢！</w:t>
      </w:r>
    </w:p>
    <w:p w:rsidR="00873B63" w:rsidRDefault="00873B63" w:rsidP="00873B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谢谢大家！</w:t>
      </w:r>
    </w:p>
    <w:p w:rsidR="00873B63" w:rsidRPr="00873B63" w:rsidRDefault="00873B63" w:rsidP="0047609F">
      <w:pPr>
        <w:spacing w:line="540" w:lineRule="exact"/>
        <w:rPr>
          <w:rFonts w:ascii="仿宋" w:eastAsia="仿宋" w:hAnsi="仿宋"/>
          <w:sz w:val="32"/>
          <w:szCs w:val="32"/>
        </w:rPr>
      </w:pPr>
    </w:p>
    <w:sectPr w:rsidR="00873B63" w:rsidRPr="00873B63" w:rsidSect="00A8134A">
      <w:footerReference w:type="default" r:id="rId7"/>
      <w:pgSz w:w="11907" w:h="16839" w:orient="landscape" w:code="8"/>
      <w:pgMar w:top="1474" w:right="1440" w:bottom="1474"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7F" w:rsidRDefault="0056157F" w:rsidP="00A96C9F">
      <w:r>
        <w:separator/>
      </w:r>
    </w:p>
  </w:endnote>
  <w:endnote w:type="continuationSeparator" w:id="0">
    <w:p w:rsidR="0056157F" w:rsidRDefault="0056157F"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91922"/>
      <w:docPartObj>
        <w:docPartGallery w:val="Page Numbers (Bottom of Page)"/>
        <w:docPartUnique/>
      </w:docPartObj>
    </w:sdtPr>
    <w:sdtEndPr/>
    <w:sdtContent>
      <w:p w:rsidR="00061281" w:rsidRDefault="00061281">
        <w:pPr>
          <w:pStyle w:val="a4"/>
          <w:jc w:val="right"/>
        </w:pPr>
        <w:r>
          <w:fldChar w:fldCharType="begin"/>
        </w:r>
        <w:r>
          <w:instrText>PAGE   \* MERGEFORMAT</w:instrText>
        </w:r>
        <w:r>
          <w:fldChar w:fldCharType="separate"/>
        </w:r>
        <w:r w:rsidR="00A8134A" w:rsidRPr="00A8134A">
          <w:rPr>
            <w:noProof/>
            <w:lang w:val="zh-CN"/>
          </w:rPr>
          <w:t>-</w:t>
        </w:r>
        <w:r w:rsidR="00A8134A">
          <w:rPr>
            <w:noProof/>
          </w:rPr>
          <w:t xml:space="preserve"> 2 -</w:t>
        </w:r>
        <w:r>
          <w:fldChar w:fldCharType="end"/>
        </w:r>
      </w:p>
    </w:sdtContent>
  </w:sdt>
  <w:p w:rsidR="00061281" w:rsidRDefault="000612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7F" w:rsidRDefault="0056157F" w:rsidP="00A96C9F">
      <w:r>
        <w:separator/>
      </w:r>
    </w:p>
  </w:footnote>
  <w:footnote w:type="continuationSeparator" w:id="0">
    <w:p w:rsidR="0056157F" w:rsidRDefault="0056157F" w:rsidP="00A96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061281"/>
    <w:rsid w:val="00116D61"/>
    <w:rsid w:val="00203E2E"/>
    <w:rsid w:val="00213B17"/>
    <w:rsid w:val="00257FA2"/>
    <w:rsid w:val="0047609F"/>
    <w:rsid w:val="004774C1"/>
    <w:rsid w:val="004D7C0B"/>
    <w:rsid w:val="0056157F"/>
    <w:rsid w:val="005D11C1"/>
    <w:rsid w:val="00741780"/>
    <w:rsid w:val="00873B63"/>
    <w:rsid w:val="00954E23"/>
    <w:rsid w:val="00974372"/>
    <w:rsid w:val="009A6D93"/>
    <w:rsid w:val="00A8134A"/>
    <w:rsid w:val="00A96C9F"/>
    <w:rsid w:val="00AC4EEF"/>
    <w:rsid w:val="00AD366C"/>
    <w:rsid w:val="00C55841"/>
    <w:rsid w:val="00E6766B"/>
    <w:rsid w:val="00F4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 w:type="paragraph" w:styleId="a5">
    <w:name w:val="Normal (Web)"/>
    <w:basedOn w:val="a"/>
    <w:uiPriority w:val="99"/>
    <w:unhideWhenUsed/>
    <w:rsid w:val="0047609F"/>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7609F"/>
  </w:style>
  <w:style w:type="character" w:customStyle="1" w:styleId="bjh-strong">
    <w:name w:val="bjh-strong"/>
    <w:basedOn w:val="a0"/>
    <w:rsid w:val="0047609F"/>
  </w:style>
  <w:style w:type="character" w:styleId="a6">
    <w:name w:val="Strong"/>
    <w:basedOn w:val="a0"/>
    <w:uiPriority w:val="22"/>
    <w:qFormat/>
    <w:rsid w:val="00AC4EEF"/>
    <w:rPr>
      <w:b/>
      <w:bCs/>
    </w:rPr>
  </w:style>
  <w:style w:type="paragraph" w:customStyle="1" w:styleId="Style5">
    <w:name w:val="_Style 5"/>
    <w:basedOn w:val="a"/>
    <w:rsid w:val="00873B63"/>
    <w:pPr>
      <w:keepNext/>
      <w:widowControl/>
      <w:tabs>
        <w:tab w:val="left" w:pos="425"/>
      </w:tabs>
      <w:autoSpaceDE w:val="0"/>
      <w:autoSpaceDN w:val="0"/>
      <w:adjustRightInd w:val="0"/>
      <w:spacing w:before="80" w:after="80"/>
      <w:ind w:hanging="425"/>
    </w:pPr>
    <w:rPr>
      <w:rFonts w:ascii="Calibri" w:eastAsia="仿宋_GB2312" w:hAnsi="Calibri"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 w:type="paragraph" w:styleId="a5">
    <w:name w:val="Normal (Web)"/>
    <w:basedOn w:val="a"/>
    <w:uiPriority w:val="99"/>
    <w:unhideWhenUsed/>
    <w:rsid w:val="0047609F"/>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7609F"/>
  </w:style>
  <w:style w:type="character" w:customStyle="1" w:styleId="bjh-strong">
    <w:name w:val="bjh-strong"/>
    <w:basedOn w:val="a0"/>
    <w:rsid w:val="0047609F"/>
  </w:style>
  <w:style w:type="character" w:styleId="a6">
    <w:name w:val="Strong"/>
    <w:basedOn w:val="a0"/>
    <w:uiPriority w:val="22"/>
    <w:qFormat/>
    <w:rsid w:val="00AC4EEF"/>
    <w:rPr>
      <w:b/>
      <w:bCs/>
    </w:rPr>
  </w:style>
  <w:style w:type="paragraph" w:customStyle="1" w:styleId="Style5">
    <w:name w:val="_Style 5"/>
    <w:basedOn w:val="a"/>
    <w:rsid w:val="00873B63"/>
    <w:pPr>
      <w:keepNext/>
      <w:widowControl/>
      <w:tabs>
        <w:tab w:val="left" w:pos="425"/>
      </w:tabs>
      <w:autoSpaceDE w:val="0"/>
      <w:autoSpaceDN w:val="0"/>
      <w:adjustRightInd w:val="0"/>
      <w:spacing w:before="80" w:after="80"/>
      <w:ind w:hanging="425"/>
    </w:pPr>
    <w:rPr>
      <w:rFonts w:ascii="Calibri" w:eastAsia="仿宋_GB2312" w:hAnsi="Calibri"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187">
      <w:bodyDiv w:val="1"/>
      <w:marLeft w:val="0"/>
      <w:marRight w:val="0"/>
      <w:marTop w:val="0"/>
      <w:marBottom w:val="0"/>
      <w:divBdr>
        <w:top w:val="none" w:sz="0" w:space="0" w:color="auto"/>
        <w:left w:val="none" w:sz="0" w:space="0" w:color="auto"/>
        <w:bottom w:val="none" w:sz="0" w:space="0" w:color="auto"/>
        <w:right w:val="none" w:sz="0" w:space="0" w:color="auto"/>
      </w:divBdr>
      <w:divsChild>
        <w:div w:id="2053648218">
          <w:marLeft w:val="0"/>
          <w:marRight w:val="0"/>
          <w:marTop w:val="330"/>
          <w:marBottom w:val="0"/>
          <w:divBdr>
            <w:top w:val="none" w:sz="0" w:space="0" w:color="auto"/>
            <w:left w:val="none" w:sz="0" w:space="0" w:color="auto"/>
            <w:bottom w:val="none" w:sz="0" w:space="0" w:color="auto"/>
            <w:right w:val="none" w:sz="0" w:space="0" w:color="auto"/>
          </w:divBdr>
        </w:div>
        <w:div w:id="619998699">
          <w:marLeft w:val="0"/>
          <w:marRight w:val="0"/>
          <w:marTop w:val="330"/>
          <w:marBottom w:val="0"/>
          <w:divBdr>
            <w:top w:val="none" w:sz="0" w:space="0" w:color="auto"/>
            <w:left w:val="none" w:sz="0" w:space="0" w:color="auto"/>
            <w:bottom w:val="none" w:sz="0" w:space="0" w:color="auto"/>
            <w:right w:val="none" w:sz="0" w:space="0" w:color="auto"/>
          </w:divBdr>
        </w:div>
        <w:div w:id="1920675060">
          <w:marLeft w:val="0"/>
          <w:marRight w:val="0"/>
          <w:marTop w:val="330"/>
          <w:marBottom w:val="0"/>
          <w:divBdr>
            <w:top w:val="none" w:sz="0" w:space="0" w:color="auto"/>
            <w:left w:val="none" w:sz="0" w:space="0" w:color="auto"/>
            <w:bottom w:val="none" w:sz="0" w:space="0" w:color="auto"/>
            <w:right w:val="none" w:sz="0" w:space="0" w:color="auto"/>
          </w:divBdr>
        </w:div>
        <w:div w:id="611399236">
          <w:marLeft w:val="0"/>
          <w:marRight w:val="0"/>
          <w:marTop w:val="330"/>
          <w:marBottom w:val="0"/>
          <w:divBdr>
            <w:top w:val="none" w:sz="0" w:space="0" w:color="auto"/>
            <w:left w:val="none" w:sz="0" w:space="0" w:color="auto"/>
            <w:bottom w:val="none" w:sz="0" w:space="0" w:color="auto"/>
            <w:right w:val="none" w:sz="0" w:space="0" w:color="auto"/>
          </w:divBdr>
        </w:div>
        <w:div w:id="1969701721">
          <w:marLeft w:val="0"/>
          <w:marRight w:val="0"/>
          <w:marTop w:val="330"/>
          <w:marBottom w:val="0"/>
          <w:divBdr>
            <w:top w:val="none" w:sz="0" w:space="0" w:color="auto"/>
            <w:left w:val="none" w:sz="0" w:space="0" w:color="auto"/>
            <w:bottom w:val="none" w:sz="0" w:space="0" w:color="auto"/>
            <w:right w:val="none" w:sz="0" w:space="0" w:color="auto"/>
          </w:divBdr>
        </w:div>
        <w:div w:id="1008945479">
          <w:marLeft w:val="0"/>
          <w:marRight w:val="0"/>
          <w:marTop w:val="330"/>
          <w:marBottom w:val="0"/>
          <w:divBdr>
            <w:top w:val="none" w:sz="0" w:space="0" w:color="auto"/>
            <w:left w:val="none" w:sz="0" w:space="0" w:color="auto"/>
            <w:bottom w:val="none" w:sz="0" w:space="0" w:color="auto"/>
            <w:right w:val="none" w:sz="0" w:space="0" w:color="auto"/>
          </w:divBdr>
        </w:div>
        <w:div w:id="1305814622">
          <w:marLeft w:val="0"/>
          <w:marRight w:val="0"/>
          <w:marTop w:val="330"/>
          <w:marBottom w:val="0"/>
          <w:divBdr>
            <w:top w:val="none" w:sz="0" w:space="0" w:color="auto"/>
            <w:left w:val="none" w:sz="0" w:space="0" w:color="auto"/>
            <w:bottom w:val="none" w:sz="0" w:space="0" w:color="auto"/>
            <w:right w:val="none" w:sz="0" w:space="0" w:color="auto"/>
          </w:divBdr>
        </w:div>
        <w:div w:id="1806464524">
          <w:marLeft w:val="0"/>
          <w:marRight w:val="0"/>
          <w:marTop w:val="330"/>
          <w:marBottom w:val="0"/>
          <w:divBdr>
            <w:top w:val="none" w:sz="0" w:space="0" w:color="auto"/>
            <w:left w:val="none" w:sz="0" w:space="0" w:color="auto"/>
            <w:bottom w:val="none" w:sz="0" w:space="0" w:color="auto"/>
            <w:right w:val="none" w:sz="0" w:space="0" w:color="auto"/>
          </w:divBdr>
        </w:div>
        <w:div w:id="1296986954">
          <w:marLeft w:val="0"/>
          <w:marRight w:val="0"/>
          <w:marTop w:val="330"/>
          <w:marBottom w:val="0"/>
          <w:divBdr>
            <w:top w:val="none" w:sz="0" w:space="0" w:color="auto"/>
            <w:left w:val="none" w:sz="0" w:space="0" w:color="auto"/>
            <w:bottom w:val="none" w:sz="0" w:space="0" w:color="auto"/>
            <w:right w:val="none" w:sz="0" w:space="0" w:color="auto"/>
          </w:divBdr>
        </w:div>
        <w:div w:id="374693907">
          <w:marLeft w:val="0"/>
          <w:marRight w:val="0"/>
          <w:marTop w:val="330"/>
          <w:marBottom w:val="0"/>
          <w:divBdr>
            <w:top w:val="none" w:sz="0" w:space="0" w:color="auto"/>
            <w:left w:val="none" w:sz="0" w:space="0" w:color="auto"/>
            <w:bottom w:val="none" w:sz="0" w:space="0" w:color="auto"/>
            <w:right w:val="none" w:sz="0" w:space="0" w:color="auto"/>
          </w:divBdr>
        </w:div>
        <w:div w:id="1370299747">
          <w:marLeft w:val="0"/>
          <w:marRight w:val="0"/>
          <w:marTop w:val="330"/>
          <w:marBottom w:val="0"/>
          <w:divBdr>
            <w:top w:val="none" w:sz="0" w:space="0" w:color="auto"/>
            <w:left w:val="none" w:sz="0" w:space="0" w:color="auto"/>
            <w:bottom w:val="none" w:sz="0" w:space="0" w:color="auto"/>
            <w:right w:val="none" w:sz="0" w:space="0" w:color="auto"/>
          </w:divBdr>
        </w:div>
        <w:div w:id="1674796435">
          <w:marLeft w:val="0"/>
          <w:marRight w:val="0"/>
          <w:marTop w:val="330"/>
          <w:marBottom w:val="0"/>
          <w:divBdr>
            <w:top w:val="none" w:sz="0" w:space="0" w:color="auto"/>
            <w:left w:val="none" w:sz="0" w:space="0" w:color="auto"/>
            <w:bottom w:val="none" w:sz="0" w:space="0" w:color="auto"/>
            <w:right w:val="none" w:sz="0" w:space="0" w:color="auto"/>
          </w:divBdr>
        </w:div>
        <w:div w:id="1866091666">
          <w:marLeft w:val="0"/>
          <w:marRight w:val="0"/>
          <w:marTop w:val="330"/>
          <w:marBottom w:val="0"/>
          <w:divBdr>
            <w:top w:val="none" w:sz="0" w:space="0" w:color="auto"/>
            <w:left w:val="none" w:sz="0" w:space="0" w:color="auto"/>
            <w:bottom w:val="none" w:sz="0" w:space="0" w:color="auto"/>
            <w:right w:val="none" w:sz="0" w:space="0" w:color="auto"/>
          </w:divBdr>
        </w:div>
        <w:div w:id="488862536">
          <w:marLeft w:val="0"/>
          <w:marRight w:val="0"/>
          <w:marTop w:val="330"/>
          <w:marBottom w:val="0"/>
          <w:divBdr>
            <w:top w:val="none" w:sz="0" w:space="0" w:color="auto"/>
            <w:left w:val="none" w:sz="0" w:space="0" w:color="auto"/>
            <w:bottom w:val="none" w:sz="0" w:space="0" w:color="auto"/>
            <w:right w:val="none" w:sz="0" w:space="0" w:color="auto"/>
          </w:divBdr>
        </w:div>
        <w:div w:id="988704069">
          <w:marLeft w:val="0"/>
          <w:marRight w:val="0"/>
          <w:marTop w:val="330"/>
          <w:marBottom w:val="0"/>
          <w:divBdr>
            <w:top w:val="none" w:sz="0" w:space="0" w:color="auto"/>
            <w:left w:val="none" w:sz="0" w:space="0" w:color="auto"/>
            <w:bottom w:val="none" w:sz="0" w:space="0" w:color="auto"/>
            <w:right w:val="none" w:sz="0" w:space="0" w:color="auto"/>
          </w:divBdr>
        </w:div>
        <w:div w:id="577710930">
          <w:marLeft w:val="0"/>
          <w:marRight w:val="0"/>
          <w:marTop w:val="330"/>
          <w:marBottom w:val="0"/>
          <w:divBdr>
            <w:top w:val="none" w:sz="0" w:space="0" w:color="auto"/>
            <w:left w:val="none" w:sz="0" w:space="0" w:color="auto"/>
            <w:bottom w:val="none" w:sz="0" w:space="0" w:color="auto"/>
            <w:right w:val="none" w:sz="0" w:space="0" w:color="auto"/>
          </w:divBdr>
        </w:div>
        <w:div w:id="1970167340">
          <w:marLeft w:val="0"/>
          <w:marRight w:val="0"/>
          <w:marTop w:val="330"/>
          <w:marBottom w:val="0"/>
          <w:divBdr>
            <w:top w:val="none" w:sz="0" w:space="0" w:color="auto"/>
            <w:left w:val="none" w:sz="0" w:space="0" w:color="auto"/>
            <w:bottom w:val="none" w:sz="0" w:space="0" w:color="auto"/>
            <w:right w:val="none" w:sz="0" w:space="0" w:color="auto"/>
          </w:divBdr>
        </w:div>
        <w:div w:id="1350906390">
          <w:marLeft w:val="0"/>
          <w:marRight w:val="0"/>
          <w:marTop w:val="330"/>
          <w:marBottom w:val="0"/>
          <w:divBdr>
            <w:top w:val="none" w:sz="0" w:space="0" w:color="auto"/>
            <w:left w:val="none" w:sz="0" w:space="0" w:color="auto"/>
            <w:bottom w:val="none" w:sz="0" w:space="0" w:color="auto"/>
            <w:right w:val="none" w:sz="0" w:space="0" w:color="auto"/>
          </w:divBdr>
        </w:div>
        <w:div w:id="234752950">
          <w:marLeft w:val="0"/>
          <w:marRight w:val="0"/>
          <w:marTop w:val="330"/>
          <w:marBottom w:val="0"/>
          <w:divBdr>
            <w:top w:val="none" w:sz="0" w:space="0" w:color="auto"/>
            <w:left w:val="none" w:sz="0" w:space="0" w:color="auto"/>
            <w:bottom w:val="none" w:sz="0" w:space="0" w:color="auto"/>
            <w:right w:val="none" w:sz="0" w:space="0" w:color="auto"/>
          </w:divBdr>
        </w:div>
        <w:div w:id="1190752985">
          <w:marLeft w:val="0"/>
          <w:marRight w:val="0"/>
          <w:marTop w:val="330"/>
          <w:marBottom w:val="0"/>
          <w:divBdr>
            <w:top w:val="none" w:sz="0" w:space="0" w:color="auto"/>
            <w:left w:val="none" w:sz="0" w:space="0" w:color="auto"/>
            <w:bottom w:val="none" w:sz="0" w:space="0" w:color="auto"/>
            <w:right w:val="none" w:sz="0" w:space="0" w:color="auto"/>
          </w:divBdr>
        </w:div>
        <w:div w:id="418478923">
          <w:marLeft w:val="0"/>
          <w:marRight w:val="0"/>
          <w:marTop w:val="330"/>
          <w:marBottom w:val="0"/>
          <w:divBdr>
            <w:top w:val="none" w:sz="0" w:space="0" w:color="auto"/>
            <w:left w:val="none" w:sz="0" w:space="0" w:color="auto"/>
            <w:bottom w:val="none" w:sz="0" w:space="0" w:color="auto"/>
            <w:right w:val="none" w:sz="0" w:space="0" w:color="auto"/>
          </w:divBdr>
        </w:div>
        <w:div w:id="392848779">
          <w:marLeft w:val="0"/>
          <w:marRight w:val="0"/>
          <w:marTop w:val="330"/>
          <w:marBottom w:val="0"/>
          <w:divBdr>
            <w:top w:val="none" w:sz="0" w:space="0" w:color="auto"/>
            <w:left w:val="none" w:sz="0" w:space="0" w:color="auto"/>
            <w:bottom w:val="none" w:sz="0" w:space="0" w:color="auto"/>
            <w:right w:val="none" w:sz="0" w:space="0" w:color="auto"/>
          </w:divBdr>
        </w:div>
        <w:div w:id="994534792">
          <w:marLeft w:val="0"/>
          <w:marRight w:val="0"/>
          <w:marTop w:val="330"/>
          <w:marBottom w:val="0"/>
          <w:divBdr>
            <w:top w:val="none" w:sz="0" w:space="0" w:color="auto"/>
            <w:left w:val="none" w:sz="0" w:space="0" w:color="auto"/>
            <w:bottom w:val="none" w:sz="0" w:space="0" w:color="auto"/>
            <w:right w:val="none" w:sz="0" w:space="0" w:color="auto"/>
          </w:divBdr>
        </w:div>
        <w:div w:id="760372651">
          <w:marLeft w:val="0"/>
          <w:marRight w:val="0"/>
          <w:marTop w:val="330"/>
          <w:marBottom w:val="0"/>
          <w:divBdr>
            <w:top w:val="none" w:sz="0" w:space="0" w:color="auto"/>
            <w:left w:val="none" w:sz="0" w:space="0" w:color="auto"/>
            <w:bottom w:val="none" w:sz="0" w:space="0" w:color="auto"/>
            <w:right w:val="none" w:sz="0" w:space="0" w:color="auto"/>
          </w:divBdr>
        </w:div>
        <w:div w:id="208806591">
          <w:marLeft w:val="0"/>
          <w:marRight w:val="0"/>
          <w:marTop w:val="330"/>
          <w:marBottom w:val="0"/>
          <w:divBdr>
            <w:top w:val="none" w:sz="0" w:space="0" w:color="auto"/>
            <w:left w:val="none" w:sz="0" w:space="0" w:color="auto"/>
            <w:bottom w:val="none" w:sz="0" w:space="0" w:color="auto"/>
            <w:right w:val="none" w:sz="0" w:space="0" w:color="auto"/>
          </w:divBdr>
        </w:div>
        <w:div w:id="2057462220">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36</Pages>
  <Words>3174</Words>
  <Characters>18092</Characters>
  <Application>Microsoft Office Word</Application>
  <DocSecurity>0</DocSecurity>
  <Lines>150</Lines>
  <Paragraphs>42</Paragraphs>
  <ScaleCrop>false</ScaleCrop>
  <Company>Microsoft</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15</cp:revision>
  <cp:lastPrinted>2021-11-19T04:00:00Z</cp:lastPrinted>
  <dcterms:created xsi:type="dcterms:W3CDTF">2021-11-19T02:26:00Z</dcterms:created>
  <dcterms:modified xsi:type="dcterms:W3CDTF">2021-11-21T23:53:00Z</dcterms:modified>
</cp:coreProperties>
</file>