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6E" w:rsidRDefault="007D146E" w:rsidP="007D146E">
      <w:pPr>
        <w:jc w:val="center"/>
        <w:rPr>
          <w:rFonts w:ascii="黑体" w:eastAsia="黑体" w:hAnsi="黑体"/>
          <w:sz w:val="52"/>
          <w:szCs w:val="52"/>
        </w:rPr>
      </w:pPr>
    </w:p>
    <w:p w:rsidR="007D146E" w:rsidRDefault="007D146E" w:rsidP="007D146E">
      <w:pPr>
        <w:jc w:val="center"/>
        <w:rPr>
          <w:rFonts w:ascii="黑体" w:eastAsia="黑体" w:hAnsi="黑体"/>
          <w:sz w:val="52"/>
          <w:szCs w:val="52"/>
        </w:rPr>
      </w:pPr>
    </w:p>
    <w:p w:rsidR="007D146E" w:rsidRDefault="007D146E" w:rsidP="007D146E">
      <w:pPr>
        <w:jc w:val="center"/>
        <w:rPr>
          <w:rFonts w:ascii="黑体" w:eastAsia="黑体" w:hAnsi="黑体"/>
          <w:sz w:val="52"/>
          <w:szCs w:val="52"/>
        </w:rPr>
      </w:pPr>
    </w:p>
    <w:p w:rsidR="007D146E" w:rsidRPr="00A838EA" w:rsidRDefault="007D146E" w:rsidP="007D146E">
      <w:pPr>
        <w:jc w:val="center"/>
        <w:rPr>
          <w:rFonts w:ascii="黑体" w:eastAsia="黑体" w:hAnsi="黑体"/>
          <w:sz w:val="52"/>
          <w:szCs w:val="52"/>
        </w:rPr>
      </w:pPr>
      <w:r w:rsidRPr="00A838EA">
        <w:rPr>
          <w:rFonts w:ascii="黑体" w:eastAsia="黑体" w:hAnsi="黑体" w:hint="eastAsia"/>
          <w:sz w:val="52"/>
          <w:szCs w:val="52"/>
        </w:rPr>
        <w:t>安徽审计职业学院党委中心组</w:t>
      </w:r>
    </w:p>
    <w:p w:rsidR="007D146E" w:rsidRPr="00A838EA" w:rsidRDefault="007D146E" w:rsidP="007D146E">
      <w:pPr>
        <w:jc w:val="center"/>
        <w:rPr>
          <w:rFonts w:ascii="黑体" w:eastAsia="黑体" w:hAnsi="黑体"/>
          <w:sz w:val="24"/>
          <w:szCs w:val="24"/>
        </w:rPr>
      </w:pPr>
    </w:p>
    <w:p w:rsidR="007D146E" w:rsidRPr="00A838EA" w:rsidRDefault="007D146E" w:rsidP="007D146E">
      <w:pPr>
        <w:jc w:val="center"/>
        <w:rPr>
          <w:rFonts w:ascii="黑体" w:eastAsia="黑体" w:hAnsi="黑体"/>
          <w:sz w:val="72"/>
          <w:szCs w:val="72"/>
        </w:rPr>
      </w:pPr>
      <w:r w:rsidRPr="00A838EA">
        <w:rPr>
          <w:rFonts w:ascii="黑体" w:eastAsia="黑体" w:hAnsi="黑体" w:hint="eastAsia"/>
          <w:sz w:val="72"/>
          <w:szCs w:val="72"/>
        </w:rPr>
        <w:t>学习材料</w:t>
      </w:r>
    </w:p>
    <w:p w:rsidR="007D146E" w:rsidRPr="00A838EA"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Default="007D146E" w:rsidP="007D146E">
      <w:pPr>
        <w:rPr>
          <w:rFonts w:asciiTheme="minorEastAsia" w:hAnsiTheme="minorEastAsia"/>
          <w:sz w:val="44"/>
          <w:szCs w:val="44"/>
        </w:rPr>
      </w:pPr>
    </w:p>
    <w:p w:rsidR="007D146E" w:rsidRPr="00A838EA" w:rsidRDefault="007D146E" w:rsidP="007D146E">
      <w:pPr>
        <w:rPr>
          <w:rFonts w:asciiTheme="minorEastAsia" w:hAnsiTheme="minorEastAsia"/>
          <w:sz w:val="44"/>
          <w:szCs w:val="44"/>
        </w:rPr>
      </w:pPr>
    </w:p>
    <w:p w:rsidR="007D146E" w:rsidRPr="00A838EA" w:rsidRDefault="007D146E" w:rsidP="007D146E">
      <w:pPr>
        <w:jc w:val="center"/>
        <w:rPr>
          <w:rFonts w:asciiTheme="minorEastAsia" w:hAnsiTheme="minorEastAsia"/>
          <w:sz w:val="44"/>
          <w:szCs w:val="44"/>
        </w:rPr>
      </w:pPr>
      <w:r w:rsidRPr="00A838EA">
        <w:rPr>
          <w:rFonts w:asciiTheme="minorEastAsia" w:hAnsiTheme="minorEastAsia" w:hint="eastAsia"/>
          <w:sz w:val="44"/>
          <w:szCs w:val="44"/>
        </w:rPr>
        <w:t>2018年</w:t>
      </w:r>
      <w:r>
        <w:rPr>
          <w:rFonts w:asciiTheme="minorEastAsia" w:hAnsiTheme="minorEastAsia" w:hint="eastAsia"/>
          <w:sz w:val="44"/>
          <w:szCs w:val="44"/>
        </w:rPr>
        <w:t>11</w:t>
      </w:r>
      <w:r w:rsidRPr="00A838EA">
        <w:rPr>
          <w:rFonts w:asciiTheme="minorEastAsia" w:hAnsiTheme="minorEastAsia" w:hint="eastAsia"/>
          <w:sz w:val="44"/>
          <w:szCs w:val="44"/>
        </w:rPr>
        <w:t>月</w:t>
      </w:r>
      <w:r>
        <w:rPr>
          <w:rFonts w:asciiTheme="minorEastAsia" w:hAnsiTheme="minorEastAsia" w:hint="eastAsia"/>
          <w:sz w:val="44"/>
          <w:szCs w:val="44"/>
        </w:rPr>
        <w:t>26</w:t>
      </w:r>
      <w:r w:rsidRPr="00A838EA">
        <w:rPr>
          <w:rFonts w:asciiTheme="minorEastAsia" w:hAnsiTheme="minorEastAsia" w:hint="eastAsia"/>
          <w:sz w:val="44"/>
          <w:szCs w:val="44"/>
        </w:rPr>
        <w:t>日</w:t>
      </w:r>
    </w:p>
    <w:p w:rsidR="007D146E" w:rsidRDefault="007D146E" w:rsidP="007D146E">
      <w:pPr>
        <w:widowControl/>
        <w:jc w:val="center"/>
        <w:outlineLvl w:val="3"/>
        <w:rPr>
          <w:rFonts w:asciiTheme="majorEastAsia" w:eastAsiaTheme="majorEastAsia" w:hAnsiTheme="majorEastAsia" w:cs="宋体"/>
          <w:color w:val="000000"/>
          <w:kern w:val="0"/>
          <w:sz w:val="36"/>
          <w:szCs w:val="36"/>
        </w:rPr>
      </w:pPr>
    </w:p>
    <w:p w:rsidR="007D146E" w:rsidRDefault="007D146E" w:rsidP="007D146E">
      <w:pPr>
        <w:widowControl/>
        <w:jc w:val="center"/>
        <w:outlineLvl w:val="3"/>
        <w:rPr>
          <w:rFonts w:asciiTheme="majorEastAsia" w:eastAsiaTheme="majorEastAsia" w:hAnsiTheme="majorEastAsia" w:cs="宋体"/>
          <w:color w:val="000000"/>
          <w:kern w:val="0"/>
          <w:sz w:val="36"/>
          <w:szCs w:val="36"/>
        </w:rPr>
      </w:pPr>
    </w:p>
    <w:p w:rsidR="007D146E" w:rsidRDefault="007D146E" w:rsidP="007D146E">
      <w:pPr>
        <w:widowControl/>
        <w:jc w:val="center"/>
        <w:outlineLvl w:val="3"/>
        <w:rPr>
          <w:rFonts w:asciiTheme="majorEastAsia" w:eastAsiaTheme="majorEastAsia" w:hAnsiTheme="majorEastAsia" w:cs="宋体"/>
          <w:color w:val="000000"/>
          <w:kern w:val="0"/>
          <w:sz w:val="36"/>
          <w:szCs w:val="36"/>
        </w:rPr>
      </w:pPr>
    </w:p>
    <w:p w:rsidR="007D146E" w:rsidRDefault="007D146E" w:rsidP="007D146E">
      <w:pPr>
        <w:widowControl/>
        <w:jc w:val="center"/>
        <w:outlineLvl w:val="3"/>
        <w:rPr>
          <w:rFonts w:asciiTheme="majorEastAsia" w:eastAsiaTheme="majorEastAsia" w:hAnsiTheme="majorEastAsia" w:cs="宋体"/>
          <w:color w:val="000000"/>
          <w:kern w:val="0"/>
          <w:sz w:val="36"/>
          <w:szCs w:val="36"/>
        </w:rPr>
      </w:pPr>
    </w:p>
    <w:p w:rsidR="007D146E" w:rsidRPr="000C2ECB" w:rsidRDefault="007D146E" w:rsidP="007D146E">
      <w:pPr>
        <w:spacing w:line="560" w:lineRule="exact"/>
        <w:jc w:val="center"/>
        <w:rPr>
          <w:rFonts w:ascii="宋体" w:hAnsi="宋体"/>
          <w:b/>
          <w:sz w:val="44"/>
          <w:szCs w:val="44"/>
        </w:rPr>
      </w:pPr>
    </w:p>
    <w:p w:rsidR="007D146E" w:rsidRPr="000C2ECB" w:rsidRDefault="007D146E" w:rsidP="007D146E">
      <w:pPr>
        <w:spacing w:line="560" w:lineRule="exact"/>
        <w:jc w:val="center"/>
        <w:rPr>
          <w:rFonts w:ascii="宋体" w:hAnsi="宋体"/>
          <w:b/>
          <w:sz w:val="44"/>
          <w:szCs w:val="44"/>
        </w:rPr>
      </w:pPr>
      <w:r w:rsidRPr="000C2ECB">
        <w:rPr>
          <w:rFonts w:ascii="宋体" w:hAnsi="宋体" w:hint="eastAsia"/>
          <w:b/>
          <w:sz w:val="44"/>
          <w:szCs w:val="44"/>
        </w:rPr>
        <w:t>目  录</w:t>
      </w:r>
    </w:p>
    <w:p w:rsidR="007D146E" w:rsidRPr="00F64D3B" w:rsidRDefault="007D146E" w:rsidP="007D146E">
      <w:pPr>
        <w:spacing w:line="560" w:lineRule="exact"/>
        <w:jc w:val="left"/>
        <w:rPr>
          <w:rFonts w:ascii="仿宋" w:eastAsia="仿宋" w:hAnsi="仿宋"/>
          <w:sz w:val="32"/>
          <w:szCs w:val="32"/>
        </w:rPr>
      </w:pPr>
    </w:p>
    <w:p w:rsidR="007D146E" w:rsidRDefault="007D146E" w:rsidP="007D146E">
      <w:pPr>
        <w:widowControl/>
        <w:spacing w:line="700" w:lineRule="exact"/>
        <w:ind w:firstLineChars="200" w:firstLine="640"/>
        <w:jc w:val="left"/>
        <w:outlineLvl w:val="3"/>
        <w:rPr>
          <w:rFonts w:ascii="仿宋" w:eastAsia="仿宋" w:hAnsi="仿宋" w:hint="eastAsia"/>
          <w:sz w:val="32"/>
          <w:szCs w:val="32"/>
        </w:rPr>
      </w:pPr>
      <w:r>
        <w:rPr>
          <w:rFonts w:ascii="仿宋" w:eastAsia="仿宋" w:hAnsi="仿宋" w:hint="eastAsia"/>
          <w:sz w:val="32"/>
          <w:szCs w:val="32"/>
        </w:rPr>
        <w:t>一、</w:t>
      </w:r>
      <w:r w:rsidRPr="007D146E">
        <w:rPr>
          <w:rFonts w:ascii="仿宋" w:eastAsia="仿宋" w:hAnsi="仿宋" w:cs="宋体"/>
          <w:color w:val="000000"/>
          <w:kern w:val="0"/>
          <w:sz w:val="32"/>
          <w:szCs w:val="32"/>
        </w:rPr>
        <w:t>习近平在广东考察时</w:t>
      </w:r>
      <w:r w:rsidRPr="007D146E">
        <w:rPr>
          <w:rFonts w:ascii="仿宋" w:eastAsia="仿宋" w:hAnsi="仿宋" w:cs="宋体" w:hint="eastAsia"/>
          <w:kern w:val="0"/>
          <w:sz w:val="32"/>
          <w:szCs w:val="32"/>
        </w:rPr>
        <w:t>的讲话</w:t>
      </w:r>
      <w:r w:rsidRPr="007D146E">
        <w:rPr>
          <w:rFonts w:ascii="仿宋" w:eastAsia="仿宋" w:hAnsi="仿宋"/>
          <w:sz w:val="32"/>
          <w:szCs w:val="32"/>
        </w:rPr>
        <w:t>……</w:t>
      </w:r>
      <w:proofErr w:type="gramStart"/>
      <w:r w:rsidRPr="007D146E">
        <w:rPr>
          <w:rFonts w:ascii="仿宋" w:eastAsia="仿宋" w:hAnsi="仿宋"/>
          <w:sz w:val="32"/>
          <w:szCs w:val="32"/>
        </w:rPr>
        <w:t>………………………</w:t>
      </w:r>
      <w:proofErr w:type="gramEnd"/>
      <w:r w:rsidRPr="007D146E">
        <w:rPr>
          <w:rFonts w:ascii="仿宋" w:eastAsia="仿宋" w:hAnsi="仿宋" w:hint="eastAsia"/>
          <w:sz w:val="32"/>
          <w:szCs w:val="32"/>
        </w:rPr>
        <w:t>3</w:t>
      </w:r>
    </w:p>
    <w:p w:rsidR="007D146E" w:rsidRPr="007D146E" w:rsidRDefault="007D146E" w:rsidP="007D146E">
      <w:pPr>
        <w:widowControl/>
        <w:spacing w:line="700" w:lineRule="exact"/>
        <w:ind w:firstLineChars="200" w:firstLine="640"/>
        <w:jc w:val="left"/>
        <w:outlineLvl w:val="3"/>
        <w:rPr>
          <w:rFonts w:ascii="仿宋" w:eastAsia="仿宋" w:hAnsi="仿宋" w:cs="宋体"/>
          <w:bCs/>
          <w:kern w:val="36"/>
          <w:sz w:val="32"/>
          <w:szCs w:val="32"/>
        </w:rPr>
      </w:pPr>
      <w:r w:rsidRPr="007D146E">
        <w:rPr>
          <w:rFonts w:ascii="仿宋" w:eastAsia="仿宋" w:hAnsi="仿宋" w:hint="eastAsia"/>
          <w:sz w:val="32"/>
          <w:szCs w:val="32"/>
        </w:rPr>
        <w:t>二</w:t>
      </w:r>
      <w:r>
        <w:rPr>
          <w:rFonts w:ascii="仿宋" w:eastAsia="仿宋" w:hAnsi="仿宋" w:hint="eastAsia"/>
          <w:sz w:val="32"/>
          <w:szCs w:val="32"/>
        </w:rPr>
        <w:t>、</w:t>
      </w:r>
      <w:r w:rsidRPr="007D146E">
        <w:rPr>
          <w:rFonts w:ascii="仿宋" w:eastAsia="仿宋" w:hAnsi="仿宋" w:cs="仿宋_GB2312"/>
          <w:color w:val="000000"/>
          <w:sz w:val="32"/>
          <w:szCs w:val="32"/>
          <w:shd w:val="clear" w:color="auto" w:fill="FFFFFF"/>
        </w:rPr>
        <w:t>习近平在中共中央政治局第九次集体学习时</w:t>
      </w:r>
      <w:r w:rsidRPr="007D146E">
        <w:rPr>
          <w:rFonts w:ascii="仿宋" w:eastAsia="仿宋" w:hAnsi="仿宋" w:hint="eastAsia"/>
          <w:sz w:val="32"/>
          <w:szCs w:val="32"/>
        </w:rPr>
        <w:t>的</w:t>
      </w:r>
      <w:r>
        <w:rPr>
          <w:rFonts w:ascii="仿宋" w:eastAsia="仿宋" w:hAnsi="仿宋" w:hint="eastAsia"/>
          <w:sz w:val="32"/>
          <w:szCs w:val="32"/>
        </w:rPr>
        <w:t>讲话</w:t>
      </w:r>
      <w:r w:rsidRPr="007D146E">
        <w:rPr>
          <w:rFonts w:ascii="仿宋" w:eastAsia="仿宋" w:hAnsi="仿宋"/>
          <w:sz w:val="32"/>
          <w:szCs w:val="32"/>
        </w:rPr>
        <w:t>…</w:t>
      </w:r>
      <w:r w:rsidRPr="007D146E">
        <w:rPr>
          <w:rFonts w:ascii="仿宋" w:eastAsia="仿宋" w:hAnsi="仿宋" w:hint="eastAsia"/>
          <w:sz w:val="32"/>
          <w:szCs w:val="32"/>
        </w:rPr>
        <w:t>10</w:t>
      </w:r>
    </w:p>
    <w:p w:rsidR="007D146E" w:rsidRPr="007D146E" w:rsidRDefault="007D146E" w:rsidP="007D146E">
      <w:pPr>
        <w:widowControl/>
        <w:spacing w:line="560" w:lineRule="exact"/>
        <w:ind w:firstLineChars="200" w:firstLine="640"/>
        <w:jc w:val="left"/>
        <w:outlineLvl w:val="3"/>
        <w:rPr>
          <w:rFonts w:ascii="仿宋" w:eastAsia="仿宋" w:hAnsi="仿宋" w:cs="宋体"/>
          <w:kern w:val="0"/>
          <w:sz w:val="32"/>
          <w:szCs w:val="32"/>
        </w:rPr>
      </w:pPr>
      <w:r>
        <w:rPr>
          <w:rFonts w:ascii="仿宋" w:eastAsia="仿宋" w:hAnsi="仿宋" w:hint="eastAsia"/>
          <w:sz w:val="32"/>
          <w:szCs w:val="32"/>
        </w:rPr>
        <w:t>三、</w:t>
      </w:r>
      <w:r w:rsidRPr="007D146E">
        <w:rPr>
          <w:rFonts w:ascii="仿宋" w:eastAsia="仿宋" w:hAnsi="仿宋" w:cs="宋体"/>
          <w:color w:val="000000"/>
          <w:kern w:val="0"/>
          <w:sz w:val="32"/>
          <w:szCs w:val="32"/>
        </w:rPr>
        <w:t>习近平在上海考察时</w:t>
      </w:r>
      <w:r w:rsidRPr="007D146E">
        <w:rPr>
          <w:rFonts w:ascii="仿宋" w:eastAsia="仿宋" w:hAnsi="仿宋" w:cs="宋体" w:hint="eastAsia"/>
          <w:kern w:val="0"/>
          <w:sz w:val="32"/>
          <w:szCs w:val="32"/>
        </w:rPr>
        <w:t>的讲话</w:t>
      </w:r>
      <w:r w:rsidRPr="007D146E">
        <w:rPr>
          <w:rFonts w:ascii="仿宋" w:eastAsia="仿宋" w:hAnsi="仿宋"/>
          <w:sz w:val="32"/>
          <w:szCs w:val="32"/>
        </w:rPr>
        <w:t>……</w:t>
      </w:r>
      <w:proofErr w:type="gramStart"/>
      <w:r w:rsidRPr="007D146E">
        <w:rPr>
          <w:rFonts w:ascii="仿宋" w:eastAsia="仿宋" w:hAnsi="仿宋"/>
          <w:sz w:val="32"/>
          <w:szCs w:val="32"/>
        </w:rPr>
        <w:t>………………………</w:t>
      </w:r>
      <w:proofErr w:type="gramEnd"/>
      <w:r w:rsidRPr="007D146E">
        <w:rPr>
          <w:rFonts w:ascii="仿宋" w:eastAsia="仿宋" w:hAnsi="仿宋" w:hint="eastAsia"/>
          <w:sz w:val="32"/>
          <w:szCs w:val="32"/>
        </w:rPr>
        <w:t>13</w:t>
      </w:r>
    </w:p>
    <w:p w:rsidR="007D146E" w:rsidRDefault="007D146E" w:rsidP="007D146E">
      <w:pPr>
        <w:widowControl/>
        <w:spacing w:line="560" w:lineRule="exact"/>
        <w:ind w:leftChars="304" w:left="1278" w:hangingChars="200" w:hanging="640"/>
        <w:jc w:val="left"/>
        <w:outlineLvl w:val="3"/>
        <w:rPr>
          <w:rFonts w:ascii="仿宋" w:eastAsia="仿宋" w:hAnsi="仿宋" w:cs="宋体" w:hint="eastAsia"/>
          <w:color w:val="000000"/>
          <w:kern w:val="0"/>
          <w:sz w:val="32"/>
          <w:szCs w:val="32"/>
        </w:rPr>
      </w:pPr>
      <w:r>
        <w:rPr>
          <w:rFonts w:ascii="仿宋" w:eastAsia="仿宋" w:hAnsi="仿宋" w:cs="宋体" w:hint="eastAsia"/>
          <w:kern w:val="0"/>
          <w:sz w:val="32"/>
          <w:szCs w:val="32"/>
        </w:rPr>
        <w:t>四、</w:t>
      </w:r>
      <w:r w:rsidRPr="007D146E">
        <w:rPr>
          <w:rFonts w:ascii="仿宋" w:eastAsia="仿宋" w:hAnsi="仿宋" w:cs="宋体"/>
          <w:color w:val="000000"/>
          <w:kern w:val="0"/>
          <w:sz w:val="32"/>
          <w:szCs w:val="32"/>
        </w:rPr>
        <w:t>习近平在参观“伟大的变革—</w:t>
      </w:r>
      <w:r>
        <w:rPr>
          <w:rFonts w:ascii="仿宋" w:eastAsia="仿宋" w:hAnsi="仿宋" w:cs="宋体" w:hint="eastAsia"/>
          <w:color w:val="000000"/>
          <w:kern w:val="0"/>
          <w:sz w:val="32"/>
          <w:szCs w:val="32"/>
        </w:rPr>
        <w:t>—</w:t>
      </w:r>
      <w:r w:rsidRPr="007D146E">
        <w:rPr>
          <w:rFonts w:ascii="仿宋" w:eastAsia="仿宋" w:hAnsi="仿宋" w:cs="宋体"/>
          <w:color w:val="000000"/>
          <w:kern w:val="0"/>
          <w:sz w:val="32"/>
          <w:szCs w:val="32"/>
        </w:rPr>
        <w:t>庆祝改革开放40周年</w:t>
      </w:r>
    </w:p>
    <w:p w:rsidR="007D146E" w:rsidRPr="007D146E" w:rsidRDefault="007D146E" w:rsidP="007D146E">
      <w:pPr>
        <w:widowControl/>
        <w:spacing w:line="560" w:lineRule="exact"/>
        <w:ind w:leftChars="608" w:left="1277"/>
        <w:jc w:val="left"/>
        <w:outlineLvl w:val="3"/>
        <w:rPr>
          <w:rFonts w:ascii="仿宋" w:eastAsia="仿宋" w:hAnsi="仿宋" w:cs="宋体"/>
          <w:kern w:val="0"/>
          <w:sz w:val="32"/>
          <w:szCs w:val="32"/>
        </w:rPr>
      </w:pPr>
      <w:r w:rsidRPr="007D146E">
        <w:rPr>
          <w:rFonts w:ascii="仿宋" w:eastAsia="仿宋" w:hAnsi="仿宋" w:cs="宋体"/>
          <w:color w:val="000000"/>
          <w:kern w:val="0"/>
          <w:sz w:val="32"/>
          <w:szCs w:val="32"/>
        </w:rPr>
        <w:t>大型展览</w:t>
      </w:r>
      <w:proofErr w:type="gramStart"/>
      <w:r w:rsidRPr="007D146E">
        <w:rPr>
          <w:rFonts w:ascii="仿宋" w:eastAsia="仿宋" w:hAnsi="仿宋" w:cs="宋体"/>
          <w:color w:val="000000"/>
          <w:kern w:val="0"/>
          <w:sz w:val="32"/>
          <w:szCs w:val="32"/>
        </w:rPr>
        <w:t>”</w:t>
      </w:r>
      <w:proofErr w:type="gramEnd"/>
      <w:r w:rsidRPr="007D146E">
        <w:rPr>
          <w:rFonts w:ascii="仿宋" w:eastAsia="仿宋" w:hAnsi="仿宋" w:cs="宋体"/>
          <w:color w:val="000000"/>
          <w:kern w:val="0"/>
          <w:sz w:val="32"/>
          <w:szCs w:val="32"/>
        </w:rPr>
        <w:t>时</w:t>
      </w:r>
      <w:r w:rsidRPr="007D146E">
        <w:rPr>
          <w:rFonts w:ascii="仿宋" w:eastAsia="仿宋" w:hAnsi="仿宋" w:cs="宋体" w:hint="eastAsia"/>
          <w:color w:val="000000"/>
          <w:kern w:val="0"/>
          <w:sz w:val="32"/>
          <w:szCs w:val="32"/>
        </w:rPr>
        <w:t>的讲</w:t>
      </w:r>
      <w:r w:rsidR="003B4345">
        <w:rPr>
          <w:rFonts w:ascii="仿宋" w:eastAsia="仿宋" w:hAnsi="仿宋" w:cs="宋体" w:hint="eastAsia"/>
          <w:color w:val="000000"/>
          <w:kern w:val="0"/>
          <w:sz w:val="32"/>
          <w:szCs w:val="32"/>
        </w:rPr>
        <w:t>话</w:t>
      </w:r>
      <w:r w:rsidRPr="007D146E">
        <w:rPr>
          <w:rFonts w:ascii="仿宋" w:eastAsia="仿宋" w:hAnsi="仿宋"/>
          <w:sz w:val="32"/>
          <w:szCs w:val="32"/>
        </w:rPr>
        <w:t>……</w:t>
      </w:r>
      <w:proofErr w:type="gramStart"/>
      <w:r w:rsidRPr="007D146E">
        <w:rPr>
          <w:rFonts w:ascii="仿宋" w:eastAsia="仿宋" w:hAnsi="仿宋"/>
          <w:sz w:val="32"/>
          <w:szCs w:val="32"/>
        </w:rPr>
        <w:t>……………………………</w:t>
      </w:r>
      <w:proofErr w:type="gramEnd"/>
      <w:r w:rsidR="003B4345">
        <w:rPr>
          <w:rFonts w:ascii="仿宋" w:eastAsia="仿宋" w:hAnsi="仿宋" w:hint="eastAsia"/>
          <w:sz w:val="32"/>
          <w:szCs w:val="32"/>
        </w:rPr>
        <w:t xml:space="preserve"> </w:t>
      </w:r>
      <w:r w:rsidRPr="007D146E">
        <w:rPr>
          <w:rFonts w:ascii="仿宋" w:eastAsia="仿宋" w:hAnsi="仿宋" w:hint="eastAsia"/>
          <w:sz w:val="32"/>
          <w:szCs w:val="32"/>
        </w:rPr>
        <w:t>20</w:t>
      </w:r>
    </w:p>
    <w:p w:rsidR="007D146E" w:rsidRPr="007D146E" w:rsidRDefault="007D146E" w:rsidP="007D146E">
      <w:pPr>
        <w:widowControl/>
        <w:spacing w:line="560" w:lineRule="exact"/>
        <w:ind w:leftChars="304" w:left="1278" w:hangingChars="200" w:hanging="640"/>
        <w:jc w:val="left"/>
        <w:outlineLvl w:val="3"/>
        <w:rPr>
          <w:rFonts w:ascii="仿宋" w:eastAsia="仿宋" w:hAnsi="仿宋" w:cs="宋体"/>
          <w:kern w:val="0"/>
          <w:sz w:val="32"/>
          <w:szCs w:val="32"/>
        </w:rPr>
      </w:pPr>
      <w:r w:rsidRPr="007D146E">
        <w:rPr>
          <w:rFonts w:ascii="仿宋" w:eastAsia="仿宋" w:hAnsi="仿宋" w:cs="宋体" w:hint="eastAsia"/>
          <w:kern w:val="0"/>
          <w:sz w:val="32"/>
          <w:szCs w:val="32"/>
        </w:rPr>
        <w:t>五、</w:t>
      </w:r>
      <w:r w:rsidRPr="007D146E">
        <w:rPr>
          <w:rFonts w:ascii="仿宋" w:eastAsia="仿宋" w:hAnsi="仿宋" w:cs="宋体"/>
          <w:color w:val="000000"/>
          <w:kern w:val="0"/>
          <w:sz w:val="32"/>
          <w:szCs w:val="32"/>
        </w:rPr>
        <w:t>习近平</w:t>
      </w:r>
      <w:r w:rsidR="003B4345">
        <w:rPr>
          <w:rFonts w:ascii="仿宋" w:eastAsia="仿宋" w:hAnsi="仿宋" w:cs="宋体" w:hint="eastAsia"/>
          <w:color w:val="000000"/>
          <w:kern w:val="0"/>
          <w:sz w:val="32"/>
          <w:szCs w:val="32"/>
        </w:rPr>
        <w:t>在</w:t>
      </w:r>
      <w:r w:rsidRPr="007D146E">
        <w:rPr>
          <w:rFonts w:ascii="仿宋" w:eastAsia="仿宋" w:hAnsi="仿宋" w:cs="宋体"/>
          <w:color w:val="000000"/>
          <w:kern w:val="0"/>
          <w:sz w:val="32"/>
          <w:szCs w:val="32"/>
        </w:rPr>
        <w:t>主持召开中央全面深化改革委员会第五次会议</w:t>
      </w:r>
      <w:r w:rsidR="00903E11">
        <w:rPr>
          <w:rFonts w:ascii="仿宋" w:eastAsia="仿宋" w:hAnsi="仿宋" w:cs="宋体" w:hint="eastAsia"/>
          <w:color w:val="000000"/>
          <w:kern w:val="0"/>
          <w:sz w:val="32"/>
          <w:szCs w:val="32"/>
        </w:rPr>
        <w:t>上的讲话</w:t>
      </w:r>
      <w:r w:rsidRPr="007D146E">
        <w:rPr>
          <w:rFonts w:ascii="仿宋" w:eastAsia="仿宋" w:hAnsi="仿宋"/>
          <w:sz w:val="32"/>
          <w:szCs w:val="32"/>
        </w:rPr>
        <w:t>……</w:t>
      </w:r>
      <w:proofErr w:type="gramStart"/>
      <w:r w:rsidRPr="007D146E">
        <w:rPr>
          <w:rFonts w:ascii="仿宋" w:eastAsia="仿宋" w:hAnsi="仿宋"/>
          <w:sz w:val="32"/>
          <w:szCs w:val="32"/>
        </w:rPr>
        <w:t>…………………………………………</w:t>
      </w:r>
      <w:proofErr w:type="gramEnd"/>
      <w:r w:rsidR="00903E11">
        <w:rPr>
          <w:rFonts w:ascii="仿宋" w:eastAsia="仿宋" w:hAnsi="仿宋" w:hint="eastAsia"/>
          <w:sz w:val="32"/>
          <w:szCs w:val="32"/>
        </w:rPr>
        <w:t xml:space="preserve"> </w:t>
      </w:r>
      <w:r w:rsidRPr="007D146E">
        <w:rPr>
          <w:rFonts w:ascii="仿宋" w:eastAsia="仿宋" w:hAnsi="仿宋" w:hint="eastAsia"/>
          <w:sz w:val="32"/>
          <w:szCs w:val="32"/>
        </w:rPr>
        <w:t>22</w:t>
      </w:r>
    </w:p>
    <w:p w:rsidR="007D146E" w:rsidRPr="007D146E" w:rsidRDefault="007D146E" w:rsidP="007D146E">
      <w:pPr>
        <w:widowControl/>
        <w:spacing w:line="560" w:lineRule="exact"/>
        <w:ind w:leftChars="304" w:left="1278" w:hangingChars="200" w:hanging="640"/>
        <w:jc w:val="left"/>
        <w:outlineLvl w:val="1"/>
        <w:rPr>
          <w:rFonts w:ascii="仿宋" w:eastAsia="仿宋" w:hAnsi="仿宋" w:cs="宋体"/>
          <w:kern w:val="0"/>
          <w:sz w:val="32"/>
          <w:szCs w:val="32"/>
        </w:rPr>
      </w:pPr>
    </w:p>
    <w:p w:rsidR="007D146E" w:rsidRPr="00F65C0A" w:rsidRDefault="007D146E" w:rsidP="007D146E">
      <w:pPr>
        <w:widowControl/>
        <w:jc w:val="left"/>
        <w:outlineLvl w:val="3"/>
        <w:rPr>
          <w:rFonts w:ascii="仿宋" w:eastAsia="仿宋" w:hAnsi="仿宋" w:cs="宋体"/>
          <w:kern w:val="0"/>
          <w:sz w:val="32"/>
          <w:szCs w:val="32"/>
        </w:rPr>
      </w:pPr>
    </w:p>
    <w:p w:rsidR="007D146E" w:rsidRDefault="007D146E" w:rsidP="007D146E">
      <w:pPr>
        <w:widowControl/>
        <w:jc w:val="center"/>
        <w:outlineLvl w:val="3"/>
        <w:rPr>
          <w:rFonts w:ascii="楷体" w:eastAsia="楷体" w:hAnsi="楷体" w:cs="宋体"/>
          <w:kern w:val="0"/>
          <w:sz w:val="36"/>
          <w:szCs w:val="36"/>
        </w:rPr>
      </w:pPr>
    </w:p>
    <w:p w:rsidR="007D146E" w:rsidRDefault="007D146E" w:rsidP="007C4BF4">
      <w:pPr>
        <w:widowControl/>
        <w:spacing w:line="700" w:lineRule="exact"/>
        <w:jc w:val="center"/>
        <w:outlineLvl w:val="3"/>
        <w:rPr>
          <w:rFonts w:asciiTheme="majorEastAsia" w:eastAsiaTheme="majorEastAsia" w:hAnsiTheme="majorEastAsia" w:cs="宋体" w:hint="eastAsia"/>
          <w:color w:val="000000"/>
          <w:kern w:val="0"/>
          <w:sz w:val="32"/>
          <w:szCs w:val="32"/>
        </w:rPr>
      </w:pPr>
    </w:p>
    <w:p w:rsidR="007D146E" w:rsidRDefault="007D146E" w:rsidP="007C4BF4">
      <w:pPr>
        <w:widowControl/>
        <w:spacing w:line="700" w:lineRule="exact"/>
        <w:jc w:val="center"/>
        <w:outlineLvl w:val="3"/>
        <w:rPr>
          <w:rFonts w:asciiTheme="majorEastAsia" w:eastAsiaTheme="majorEastAsia" w:hAnsiTheme="majorEastAsia" w:cs="宋体" w:hint="eastAsia"/>
          <w:color w:val="000000"/>
          <w:kern w:val="0"/>
          <w:sz w:val="32"/>
          <w:szCs w:val="32"/>
        </w:rPr>
      </w:pPr>
    </w:p>
    <w:p w:rsidR="007D146E" w:rsidRDefault="007D146E" w:rsidP="007C4BF4">
      <w:pPr>
        <w:widowControl/>
        <w:spacing w:line="700" w:lineRule="exact"/>
        <w:jc w:val="center"/>
        <w:outlineLvl w:val="3"/>
        <w:rPr>
          <w:rFonts w:asciiTheme="majorEastAsia" w:eastAsiaTheme="majorEastAsia" w:hAnsiTheme="majorEastAsia" w:cs="宋体" w:hint="eastAsia"/>
          <w:color w:val="000000"/>
          <w:kern w:val="0"/>
          <w:sz w:val="32"/>
          <w:szCs w:val="32"/>
        </w:rPr>
      </w:pPr>
    </w:p>
    <w:p w:rsidR="007D146E" w:rsidRDefault="007D146E" w:rsidP="007C4BF4">
      <w:pPr>
        <w:widowControl/>
        <w:spacing w:line="700" w:lineRule="exact"/>
        <w:jc w:val="center"/>
        <w:outlineLvl w:val="3"/>
        <w:rPr>
          <w:rFonts w:asciiTheme="majorEastAsia" w:eastAsiaTheme="majorEastAsia" w:hAnsiTheme="majorEastAsia" w:cs="宋体" w:hint="eastAsia"/>
          <w:color w:val="000000"/>
          <w:kern w:val="0"/>
          <w:sz w:val="32"/>
          <w:szCs w:val="32"/>
        </w:rPr>
      </w:pPr>
    </w:p>
    <w:p w:rsidR="007D146E" w:rsidRDefault="007D146E" w:rsidP="007C4BF4">
      <w:pPr>
        <w:widowControl/>
        <w:spacing w:line="700" w:lineRule="exact"/>
        <w:jc w:val="center"/>
        <w:outlineLvl w:val="3"/>
        <w:rPr>
          <w:rFonts w:asciiTheme="majorEastAsia" w:eastAsiaTheme="majorEastAsia" w:hAnsiTheme="majorEastAsia" w:cs="宋体" w:hint="eastAsia"/>
          <w:color w:val="000000"/>
          <w:kern w:val="0"/>
          <w:sz w:val="32"/>
          <w:szCs w:val="32"/>
        </w:rPr>
      </w:pPr>
    </w:p>
    <w:p w:rsidR="007D146E" w:rsidRDefault="007D146E" w:rsidP="007C4BF4">
      <w:pPr>
        <w:widowControl/>
        <w:spacing w:line="700" w:lineRule="exact"/>
        <w:jc w:val="center"/>
        <w:outlineLvl w:val="3"/>
        <w:rPr>
          <w:rFonts w:asciiTheme="majorEastAsia" w:eastAsiaTheme="majorEastAsia" w:hAnsiTheme="majorEastAsia" w:cs="宋体" w:hint="eastAsia"/>
          <w:color w:val="000000"/>
          <w:kern w:val="0"/>
          <w:sz w:val="32"/>
          <w:szCs w:val="32"/>
        </w:rPr>
      </w:pPr>
    </w:p>
    <w:p w:rsidR="007D146E" w:rsidRDefault="007D146E" w:rsidP="007C4BF4">
      <w:pPr>
        <w:widowControl/>
        <w:spacing w:line="700" w:lineRule="exact"/>
        <w:jc w:val="center"/>
        <w:outlineLvl w:val="3"/>
        <w:rPr>
          <w:rFonts w:asciiTheme="majorEastAsia" w:eastAsiaTheme="majorEastAsia" w:hAnsiTheme="majorEastAsia" w:cs="宋体" w:hint="eastAsia"/>
          <w:color w:val="000000"/>
          <w:kern w:val="0"/>
          <w:sz w:val="32"/>
          <w:szCs w:val="32"/>
        </w:rPr>
      </w:pPr>
    </w:p>
    <w:p w:rsidR="003B4345" w:rsidRDefault="003B4345" w:rsidP="003B4345">
      <w:pPr>
        <w:widowControl/>
        <w:spacing w:line="520" w:lineRule="exact"/>
        <w:jc w:val="center"/>
        <w:outlineLvl w:val="3"/>
        <w:rPr>
          <w:rFonts w:asciiTheme="majorEastAsia" w:eastAsiaTheme="majorEastAsia" w:hAnsiTheme="majorEastAsia" w:cs="宋体" w:hint="eastAsia"/>
          <w:color w:val="000000"/>
          <w:kern w:val="0"/>
          <w:sz w:val="32"/>
          <w:szCs w:val="32"/>
        </w:rPr>
      </w:pPr>
    </w:p>
    <w:p w:rsidR="00D56F56" w:rsidRDefault="00D56F56" w:rsidP="003B4345">
      <w:pPr>
        <w:widowControl/>
        <w:spacing w:line="540" w:lineRule="exact"/>
        <w:jc w:val="center"/>
        <w:outlineLvl w:val="3"/>
        <w:rPr>
          <w:rFonts w:asciiTheme="majorEastAsia" w:eastAsiaTheme="majorEastAsia" w:hAnsiTheme="majorEastAsia" w:cs="宋体" w:hint="eastAsia"/>
          <w:color w:val="000000"/>
          <w:kern w:val="0"/>
          <w:sz w:val="32"/>
          <w:szCs w:val="32"/>
        </w:rPr>
      </w:pPr>
      <w:r w:rsidRPr="001A0074">
        <w:rPr>
          <w:rFonts w:asciiTheme="majorEastAsia" w:eastAsiaTheme="majorEastAsia" w:hAnsiTheme="majorEastAsia" w:cs="宋体"/>
          <w:color w:val="000000"/>
          <w:kern w:val="0"/>
          <w:sz w:val="32"/>
          <w:szCs w:val="32"/>
        </w:rPr>
        <w:lastRenderedPageBreak/>
        <w:t>习近平在广东考察时强调</w:t>
      </w:r>
    </w:p>
    <w:p w:rsidR="007D146E" w:rsidRPr="001A0074" w:rsidRDefault="007D146E" w:rsidP="003B4345">
      <w:pPr>
        <w:widowControl/>
        <w:spacing w:line="540" w:lineRule="exact"/>
        <w:jc w:val="center"/>
        <w:outlineLvl w:val="3"/>
        <w:rPr>
          <w:rFonts w:asciiTheme="majorEastAsia" w:eastAsiaTheme="majorEastAsia" w:hAnsiTheme="majorEastAsia" w:cs="宋体"/>
          <w:color w:val="000000"/>
          <w:kern w:val="0"/>
          <w:sz w:val="32"/>
          <w:szCs w:val="32"/>
        </w:rPr>
      </w:pPr>
    </w:p>
    <w:p w:rsidR="00903E11" w:rsidRDefault="00D56F56" w:rsidP="003B4345">
      <w:pPr>
        <w:widowControl/>
        <w:spacing w:line="540" w:lineRule="exact"/>
        <w:jc w:val="center"/>
        <w:outlineLvl w:val="1"/>
        <w:rPr>
          <w:rFonts w:asciiTheme="majorEastAsia" w:eastAsiaTheme="majorEastAsia" w:hAnsiTheme="majorEastAsia" w:cs="宋体" w:hint="eastAsia"/>
          <w:bCs/>
          <w:kern w:val="36"/>
          <w:sz w:val="44"/>
          <w:szCs w:val="44"/>
        </w:rPr>
      </w:pPr>
      <w:r w:rsidRPr="001A0074">
        <w:rPr>
          <w:rFonts w:asciiTheme="majorEastAsia" w:eastAsiaTheme="majorEastAsia" w:hAnsiTheme="majorEastAsia" w:cs="宋体" w:hint="eastAsia"/>
          <w:bCs/>
          <w:kern w:val="36"/>
          <w:sz w:val="44"/>
          <w:szCs w:val="44"/>
        </w:rPr>
        <w:t>高举新时代改革开放旗帜</w:t>
      </w:r>
    </w:p>
    <w:p w:rsidR="00D56F56" w:rsidRPr="003B4345" w:rsidRDefault="00D56F56" w:rsidP="003B4345">
      <w:pPr>
        <w:widowControl/>
        <w:spacing w:line="540" w:lineRule="exact"/>
        <w:jc w:val="center"/>
        <w:outlineLvl w:val="1"/>
        <w:rPr>
          <w:rFonts w:asciiTheme="majorEastAsia" w:eastAsiaTheme="majorEastAsia" w:hAnsiTheme="majorEastAsia" w:cs="宋体" w:hint="eastAsia"/>
          <w:bCs/>
          <w:kern w:val="36"/>
          <w:sz w:val="44"/>
          <w:szCs w:val="44"/>
        </w:rPr>
      </w:pPr>
      <w:r w:rsidRPr="001A0074">
        <w:rPr>
          <w:rFonts w:asciiTheme="majorEastAsia" w:eastAsiaTheme="majorEastAsia" w:hAnsiTheme="majorEastAsia" w:cs="宋体" w:hint="eastAsia"/>
          <w:bCs/>
          <w:kern w:val="36"/>
          <w:sz w:val="44"/>
          <w:szCs w:val="44"/>
        </w:rPr>
        <w:t>把改革开放不断推向深入</w:t>
      </w:r>
    </w:p>
    <w:p w:rsidR="003B4345" w:rsidRDefault="003B4345" w:rsidP="003B4345">
      <w:pPr>
        <w:widowControl/>
        <w:spacing w:line="540" w:lineRule="exact"/>
        <w:ind w:firstLineChars="200" w:firstLine="640"/>
        <w:jc w:val="left"/>
        <w:rPr>
          <w:rFonts w:ascii="仿宋" w:eastAsia="仿宋" w:hAnsi="仿宋" w:cs="宋体" w:hint="eastAsia"/>
          <w:kern w:val="0"/>
          <w:sz w:val="32"/>
          <w:szCs w:val="32"/>
        </w:rPr>
      </w:pPr>
    </w:p>
    <w:p w:rsidR="007C4BF4" w:rsidRPr="001A0074" w:rsidRDefault="00D56F56" w:rsidP="003B4345">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中共中央总书记、国家主席、中央军委主席习近平近日在广东考察时强调，进入新时代，国际国内形势发生广泛而深刻的变化，改革发展面临着新形势新任务新挑战，我们要抓住机遇、迎接挑战，关键在于高举新时代改革开放旗帜，继续全面深化改革、全面扩大开放。越是环境复杂，我们越是要以更坚定的信心、更有力的措施把改革开放不断推向深入。</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十月的南粤大地，金风送爽，丹桂飘香。10月22日至25日，习近平在中共中央政治局委员、广东省委书记李希和省长马兴瑞陪同下，先后来到珠海、清远、深圳、广州等地，深入企业、高校、乡村、社区，就贯彻落实党的十九大精神、深化改革开放、推动经济高质量发展等进行调研。</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22日下午，习近平考察了珠海横琴新区粤澳合作中医药科技产业园。该产业园是《粤澳合作框架协议》下首</w:t>
      </w:r>
      <w:proofErr w:type="gramStart"/>
      <w:r w:rsidRPr="001A0074">
        <w:rPr>
          <w:rFonts w:ascii="仿宋" w:eastAsia="仿宋" w:hAnsi="仿宋" w:cs="宋体"/>
          <w:kern w:val="0"/>
          <w:sz w:val="32"/>
          <w:szCs w:val="32"/>
        </w:rPr>
        <w:t>个</w:t>
      </w:r>
      <w:proofErr w:type="gramEnd"/>
      <w:r w:rsidRPr="001A0074">
        <w:rPr>
          <w:rFonts w:ascii="仿宋" w:eastAsia="仿宋" w:hAnsi="仿宋" w:cs="宋体"/>
          <w:kern w:val="0"/>
          <w:sz w:val="32"/>
          <w:szCs w:val="32"/>
        </w:rPr>
        <w:t>落地项目。习近平结合视频、沙盘、中医药产品展示，了解横琴新区规划建设以及产业园建设运营、中医药产业发展和国际交流合作情况。习近平走进车间，察看中药制品生产流程。在研发检测大楼，科研人员纷纷向总书记问好。习近平指出，中医药学是中华文明的瑰宝。要深入发掘中医药宝库中的精华，推进产学研一体化，推进中医药产业化、现代化，让中医药走向世界。他强调，建设横琴新区的初心就是为澳门产业多元发展创造条件。横琴有粤澳合</w:t>
      </w:r>
      <w:r w:rsidRPr="001A0074">
        <w:rPr>
          <w:rFonts w:ascii="仿宋" w:eastAsia="仿宋" w:hAnsi="仿宋" w:cs="宋体"/>
          <w:kern w:val="0"/>
          <w:sz w:val="32"/>
          <w:szCs w:val="32"/>
        </w:rPr>
        <w:lastRenderedPageBreak/>
        <w:t>作的先天优势，要加强政策扶持，丰富合作内涵，拓展合作空间，发展新兴产业，促进澳门经济发展更具活力。</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傍晚时分，习近平来到格力电器股份有限公司，考察企业加强自主核心技术研发、推动产业优化升级情况。在科技展厅、精密模具车间，习近平认真观看企业产品和技术展示，详细了解企业创新发展和党建情况，称赞他们在贯彻落实党中央关于自主创新决策部署方面做到了真学真懂真信真用。在空调设备及系统运行节能国家重点实验室，习近平同科研人员亲切交谈。他指出，实体经济是一国经济的立身之本、财富之源。先进制造业是实体经济的一个关键，经济发展任何时候都不能</w:t>
      </w:r>
      <w:proofErr w:type="gramStart"/>
      <w:r w:rsidRPr="001A0074">
        <w:rPr>
          <w:rFonts w:ascii="仿宋" w:eastAsia="仿宋" w:hAnsi="仿宋" w:cs="宋体"/>
          <w:kern w:val="0"/>
          <w:sz w:val="32"/>
          <w:szCs w:val="32"/>
        </w:rPr>
        <w:t>脱实向</w:t>
      </w:r>
      <w:proofErr w:type="gramEnd"/>
      <w:r w:rsidRPr="001A0074">
        <w:rPr>
          <w:rFonts w:ascii="仿宋" w:eastAsia="仿宋" w:hAnsi="仿宋" w:cs="宋体"/>
          <w:kern w:val="0"/>
          <w:sz w:val="32"/>
          <w:szCs w:val="32"/>
        </w:rPr>
        <w:t>虚。中华民族奋斗的基点是自力更生，攀登世界科技高峰的必由之路是自主创新，所有企业都要朝这个方向努力奋斗。实现中华民族伟大复兴宏伟目标时不我待，要有志气和骨气加快增强自主创新能力和实力，努力实现关键核心技术自主可控，把创新发展主动权牢牢掌握在自己手中。离开企业时，职工们聚拢在道路旁欢送总书记。习近平同他们挥手告别，大家齐声高呼：“请总书记放心！我们一定加倍努力，让世界爱上中国造！”掌声、歌声、欢呼声响彻夜空。</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清远市是一片富有改革精神的热土。1978年，清远率先在国营工厂推行“超计划利润提成奖”，创造了“清远经验”。23日下午，习近平来到清远市所辖英德市电子商务产业园考察调研，听取广东省推动粤东西北脱贫攻坚和清远市农村综合改革工作汇报，对当地的做法表示肯定。习近平指出，城乡区域发展不平衡是广东高质量发展的最大短板。要下功夫解决城乡二元结构问题，力度更大一些，措施更精准一些，久久为功。要坚持辩证思</w:t>
      </w:r>
      <w:r w:rsidRPr="001A0074">
        <w:rPr>
          <w:rFonts w:ascii="仿宋" w:eastAsia="仿宋" w:hAnsi="仿宋" w:cs="宋体"/>
          <w:kern w:val="0"/>
          <w:sz w:val="32"/>
          <w:szCs w:val="32"/>
        </w:rPr>
        <w:lastRenderedPageBreak/>
        <w:t>维，转变观念，努力把短板变成“潜力板”，充分发挥粤东西北地区生态优势，不断拓展发展空间、增强发展后劲。</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离开产业园，习近平乘车沿着崎岖的山路前往连江口镇连樟村。在村公共服务站，习近平详细了解基层党建、脱贫攻坚、村民服务情况。他走进村扶贫玩具加工厂车间，同工人亲切交谈。习近平指出，产业扶贫是最直接、最有效的办法，也是增强贫困地区造血功能、帮助群众就地就业的长远之计。要加强产业扶贫项目规划，引导和推动更多产业项目落户贫困地区。火车跑得快，全靠车头带。要加强基层党组织带头人队伍建设，注重培养选拔有干劲、会干事、作风正派、办事公道的人担任支部书记，团结带领乡亲们脱贫致富奔小康。</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习近平十分牵挂村民生活状况。他走进贫困户陆奕和家，详细了解他的家庭情况，询问他生活怎么样、有哪些困难。习近平还看望了党员、老战士陆上伙。习近平对村民们说，我一直惦记着贫困地区的乡亲们，乡亲们一天</w:t>
      </w:r>
      <w:proofErr w:type="gramStart"/>
      <w:r w:rsidRPr="001A0074">
        <w:rPr>
          <w:rFonts w:ascii="仿宋" w:eastAsia="仿宋" w:hAnsi="仿宋" w:cs="宋体"/>
          <w:kern w:val="0"/>
          <w:sz w:val="32"/>
          <w:szCs w:val="32"/>
        </w:rPr>
        <w:t>不</w:t>
      </w:r>
      <w:proofErr w:type="gramEnd"/>
      <w:r w:rsidRPr="001A0074">
        <w:rPr>
          <w:rFonts w:ascii="仿宋" w:eastAsia="仿宋" w:hAnsi="仿宋" w:cs="宋体"/>
          <w:kern w:val="0"/>
          <w:sz w:val="32"/>
          <w:szCs w:val="32"/>
        </w:rPr>
        <w:t>脱贫，我就一天放不下心来。我们党是全心全意为人民服务的党，党的一切工作就是要为老百姓排忧解难谋幸福。全面小康路上一个不能少，脱贫致富一个不能落下。要一代接着一代干，既要加快脱贫致富，又要推动乡村全面振兴、走向现代化。他希望乡亲们生活越来越幸福。</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深圳是我国的一个经济特区，以其沧桑巨变展现了改革开放的磅礴伟力。24日上午，习近平参观了“大潮起珠江——广东改革开放40周年展览”。展厅内，今昔图片强烈对比，历史场景历历再现，全景展示了广东改革开放40年的峥嵘岁月。习近平不时驻足察看、仔细询问。他表示，我国40年的变化翻天覆地，举世瞩目。参观后，习近平同广东省改革开放相关方面代表</w:t>
      </w:r>
      <w:r w:rsidRPr="001A0074">
        <w:rPr>
          <w:rFonts w:ascii="仿宋" w:eastAsia="仿宋" w:hAnsi="仿宋" w:cs="宋体"/>
          <w:kern w:val="0"/>
          <w:sz w:val="32"/>
          <w:szCs w:val="32"/>
        </w:rPr>
        <w:lastRenderedPageBreak/>
        <w:t>亲切交谈，祝愿他们在各自岗位上再立新功，祝老同志们生活幸福。他强调，党的十八大后我考察调研的第一站就是深圳，改革开放40周年之际再来这里，就是要向世界宣示中国改革不停顿、开放不止步，中国一定会有让世界刮目相看的新的更大奇迹。我们要不忘改革开放初心，认真总结改革开放40年成功经验，提升改革开放质量和水平。要坚持以人民为中心，把为人民谋幸福作为检验改革成效的标准，让改革开放成果更好惠及广大人民群众。广东要弘扬敢闯敢试、敢为人先的改革精神，立足自身优势，创造更多经验，把改革开放的旗帜举得更高更稳。</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随后，习近平前往广东自由贸易试验区深圳前海蛇口片区，实地察看前海开发情况。2012年12月，习近平曾在这里发表重要讲话，发出了改革开放再出发的号召。昔日的滩涂，如今树影婆娑、绿草如茵、高楼林立，一派勃勃生机。在前海石前，习近平同前海建设者和见证者代表同话沧桑巨变。他指出，实践证明，改革开放道路是正确的，必须</w:t>
      </w:r>
      <w:proofErr w:type="gramStart"/>
      <w:r w:rsidRPr="001A0074">
        <w:rPr>
          <w:rFonts w:ascii="仿宋" w:eastAsia="仿宋" w:hAnsi="仿宋" w:cs="宋体"/>
          <w:kern w:val="0"/>
          <w:sz w:val="32"/>
          <w:szCs w:val="32"/>
        </w:rPr>
        <w:t>一</w:t>
      </w:r>
      <w:proofErr w:type="gramEnd"/>
      <w:r w:rsidRPr="001A0074">
        <w:rPr>
          <w:rFonts w:ascii="仿宋" w:eastAsia="仿宋" w:hAnsi="仿宋" w:cs="宋体"/>
          <w:kern w:val="0"/>
          <w:sz w:val="32"/>
          <w:szCs w:val="32"/>
        </w:rPr>
        <w:t>以贯之、锲而不舍、再接再厉。深圳要扎实推进前海建设，拿出更多务实创新的改革举措，探索更多可复制可推广的经验，深化深港合作，相互借助、相得益彰，在共建“一带一路”、推进粤港澳大湾区建设、高水平参与国际合作方面发挥更大作用。</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临近中午，习近平来到深圳市</w:t>
      </w:r>
      <w:proofErr w:type="gramStart"/>
      <w:r w:rsidRPr="001A0074">
        <w:rPr>
          <w:rFonts w:ascii="仿宋" w:eastAsia="仿宋" w:hAnsi="仿宋" w:cs="宋体"/>
          <w:kern w:val="0"/>
          <w:sz w:val="32"/>
          <w:szCs w:val="32"/>
        </w:rPr>
        <w:t>龙华区</w:t>
      </w:r>
      <w:proofErr w:type="gramEnd"/>
      <w:r w:rsidRPr="001A0074">
        <w:rPr>
          <w:rFonts w:ascii="仿宋" w:eastAsia="仿宋" w:hAnsi="仿宋" w:cs="宋体"/>
          <w:kern w:val="0"/>
          <w:sz w:val="32"/>
          <w:szCs w:val="32"/>
        </w:rPr>
        <w:t>民治街道北站社区，了解社区公共服务、基层党建、社区管理等情况。自助图书馆内，一些居民正在看书学习，看到总书记来了，大家热情鼓起掌来，纷纷向总书记介绍丰富的社区生活。在社区儿童之家，小朋友们争相跑来同习爷爷拥抱。习近平看到社区管理井然有序、居民安居乐业，十分高兴。他强调，要把更多资源、服务、管理放到社</w:t>
      </w:r>
      <w:r w:rsidRPr="001A0074">
        <w:rPr>
          <w:rFonts w:ascii="仿宋" w:eastAsia="仿宋" w:hAnsi="仿宋" w:cs="宋体"/>
          <w:kern w:val="0"/>
          <w:sz w:val="32"/>
          <w:szCs w:val="32"/>
        </w:rPr>
        <w:lastRenderedPageBreak/>
        <w:t>区，为居民提供精准化、精细化服务，切实把群众大大小小的事办好。要坚持依靠居民、依法有序组织居民群众参与社区治理，实现人人参与、人人尽力、人人共享。</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广州历史悠久，人文荟萃。24日下午，习近平先后考察了广州市</w:t>
      </w:r>
      <w:proofErr w:type="gramStart"/>
      <w:r w:rsidRPr="001A0074">
        <w:rPr>
          <w:rFonts w:ascii="仿宋" w:eastAsia="仿宋" w:hAnsi="仿宋" w:cs="宋体"/>
          <w:kern w:val="0"/>
          <w:sz w:val="32"/>
          <w:szCs w:val="32"/>
        </w:rPr>
        <w:t>荔</w:t>
      </w:r>
      <w:proofErr w:type="gramEnd"/>
      <w:r w:rsidRPr="001A0074">
        <w:rPr>
          <w:rFonts w:ascii="仿宋" w:eastAsia="仿宋" w:hAnsi="仿宋" w:cs="宋体"/>
          <w:kern w:val="0"/>
          <w:sz w:val="32"/>
          <w:szCs w:val="32"/>
        </w:rPr>
        <w:t>湾区西关历史文化街区</w:t>
      </w:r>
      <w:proofErr w:type="gramStart"/>
      <w:r w:rsidRPr="001A0074">
        <w:rPr>
          <w:rFonts w:ascii="仿宋" w:eastAsia="仿宋" w:hAnsi="仿宋" w:cs="宋体"/>
          <w:kern w:val="0"/>
          <w:sz w:val="32"/>
          <w:szCs w:val="32"/>
        </w:rPr>
        <w:t>永庆坊和</w:t>
      </w:r>
      <w:proofErr w:type="gramEnd"/>
      <w:r w:rsidRPr="001A0074">
        <w:rPr>
          <w:rFonts w:ascii="仿宋" w:eastAsia="仿宋" w:hAnsi="仿宋" w:cs="宋体"/>
          <w:kern w:val="0"/>
          <w:sz w:val="32"/>
          <w:szCs w:val="32"/>
        </w:rPr>
        <w:t>暨南大学。在永庆坊，他沿街察看旧城改造、历史文化建筑修缮保护情况，走进粤剧艺术博物馆，同粤剧票友亲切交谈，希望他们把粤剧传承好发扬好。习近平听取了广州市城市规划建设管理工作汇报。他指出，城市规划和建设要高度重视历史文化保护，不急功近利，不大拆大建。要突出地方特色，注重人居环境改善，更多采用</w:t>
      </w:r>
      <w:proofErr w:type="gramStart"/>
      <w:r w:rsidRPr="001A0074">
        <w:rPr>
          <w:rFonts w:ascii="仿宋" w:eastAsia="仿宋" w:hAnsi="仿宋" w:cs="宋体"/>
          <w:kern w:val="0"/>
          <w:sz w:val="32"/>
          <w:szCs w:val="32"/>
        </w:rPr>
        <w:t>微改造</w:t>
      </w:r>
      <w:proofErr w:type="gramEnd"/>
      <w:r w:rsidRPr="001A0074">
        <w:rPr>
          <w:rFonts w:ascii="仿宋" w:eastAsia="仿宋" w:hAnsi="仿宋" w:cs="宋体"/>
          <w:kern w:val="0"/>
          <w:sz w:val="32"/>
          <w:szCs w:val="32"/>
        </w:rPr>
        <w:t>这种“绣花”功夫，注重文明传承、文化延续，让城市留下记忆，让人们记住乡愁。在暨南大学，习近平参观了校史展览和办学成果展示，察看了图书馆华侨华人文献馆的馆藏文献和实物，并同部分港澳台同胞和海外侨胞学生交流，鼓励他们好好学习，将来为社会</w:t>
      </w:r>
      <w:proofErr w:type="gramStart"/>
      <w:r w:rsidRPr="001A0074">
        <w:rPr>
          <w:rFonts w:ascii="仿宋" w:eastAsia="仿宋" w:hAnsi="仿宋" w:cs="宋体"/>
          <w:kern w:val="0"/>
          <w:sz w:val="32"/>
          <w:szCs w:val="32"/>
        </w:rPr>
        <w:t>作出</w:t>
      </w:r>
      <w:proofErr w:type="gramEnd"/>
      <w:r w:rsidRPr="001A0074">
        <w:rPr>
          <w:rFonts w:ascii="仿宋" w:eastAsia="仿宋" w:hAnsi="仿宋" w:cs="宋体"/>
          <w:kern w:val="0"/>
          <w:sz w:val="32"/>
          <w:szCs w:val="32"/>
        </w:rPr>
        <w:t>贡献。习近平指出，我国有5000多万海外侨胞，这是我国发展的一个独特优势。改革开放有海外侨胞的一份功劳。他希望暨南大学认真贯彻全国教育大会精神，坚持自己的办学特色，把学校办得更好，为海外侨胞回祖国学习、传承中华文化创造更好条件。</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离开暨南大学，习近平乘车来到广州明珞汽车装备有限公司。在企业创新体验中心，陈列着广州明珞汽车装备有限公司、广州洁</w:t>
      </w:r>
      <w:proofErr w:type="gramStart"/>
      <w:r w:rsidRPr="001A0074">
        <w:rPr>
          <w:rFonts w:ascii="仿宋" w:eastAsia="仿宋" w:hAnsi="仿宋" w:cs="宋体"/>
          <w:kern w:val="0"/>
          <w:sz w:val="32"/>
          <w:szCs w:val="32"/>
        </w:rPr>
        <w:t>特</w:t>
      </w:r>
      <w:proofErr w:type="gramEnd"/>
      <w:r w:rsidRPr="001A0074">
        <w:rPr>
          <w:rFonts w:ascii="仿宋" w:eastAsia="仿宋" w:hAnsi="仿宋" w:cs="宋体"/>
          <w:kern w:val="0"/>
          <w:sz w:val="32"/>
          <w:szCs w:val="32"/>
        </w:rPr>
        <w:t>生物过滤股份有限公司、广州视源电子科技股份有限公司、广东乐源数字技术有限公司、广州禾信仪器股份有限公司等企业的产品。习近平详细了解企业研发、销售、出口等情况。他指出，民营企业对我国经济发展贡献很大，前途不可限量。党中央一直</w:t>
      </w:r>
      <w:r w:rsidRPr="001A0074">
        <w:rPr>
          <w:rFonts w:ascii="仿宋" w:eastAsia="仿宋" w:hAnsi="仿宋" w:cs="宋体"/>
          <w:kern w:val="0"/>
          <w:sz w:val="32"/>
          <w:szCs w:val="32"/>
        </w:rPr>
        <w:lastRenderedPageBreak/>
        <w:t>重视和支持非公有制经济发展，这一点没有改变、也不会改变。创新创造创业离不开中小企业，我们要为民营企业、中小企业发展创造更好条件。各级党委和政府要贯彻党中央关于支持民营企业、中小企业发展的政策措施，在政策、融资、营商环境等方面帮它们解决实际困难，也希望民营企业、中小企业聚焦主业，加强自主创新、练好内功，努力实现新的发展，为祖国强大和人民幸福</w:t>
      </w:r>
      <w:proofErr w:type="gramStart"/>
      <w:r w:rsidRPr="001A0074">
        <w:rPr>
          <w:rFonts w:ascii="仿宋" w:eastAsia="仿宋" w:hAnsi="仿宋" w:cs="宋体"/>
          <w:kern w:val="0"/>
          <w:sz w:val="32"/>
          <w:szCs w:val="32"/>
        </w:rPr>
        <w:t>作出</w:t>
      </w:r>
      <w:proofErr w:type="gramEnd"/>
      <w:r w:rsidRPr="001A0074">
        <w:rPr>
          <w:rFonts w:ascii="仿宋" w:eastAsia="仿宋" w:hAnsi="仿宋" w:cs="宋体"/>
          <w:kern w:val="0"/>
          <w:sz w:val="32"/>
          <w:szCs w:val="32"/>
        </w:rPr>
        <w:t>更大贡献。</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25日下午，习近平听取了广东省委和省政府工作汇报，对广东各项工作给予肯定。他希望广东认真贯彻新时代中国特色社会主义思想和党的十九大精神，贯彻落实好党中央决策部署，推动思想再解放、改革再深入、工作再落实。</w:t>
      </w:r>
    </w:p>
    <w:p w:rsidR="007C4BF4"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习近平强调，广东是改革开放的排头兵、先行地、实验区，改革开放以来党中央始终鼓励广东大胆探索、大胆实践。广东40年发展历程充分证明，改革开放是党和人民大踏步赶上时代的重要法宝，是坚持和发展中国特色社会主义的必由之路，是决定当代中国命运的关键一招，也是决定实现“两个一百年”奋斗目标、实现中华民族伟大复兴的关键一招。总结好改革开放经验和启示，不仅是对40年艰辛探索和实践的最好庆祝，而且能为新时代推进中国特色社会主义伟大事业提供强大动力。要掌握辩证唯物主义和历史唯物主义的方法论，以改革开放的眼光看待改革开放，充分认识新形势下改革开放的时代性、体系性、全局性问题，在更高起点、更高层次、更高目标上推进改革开放。</w:t>
      </w:r>
    </w:p>
    <w:p w:rsidR="00586A8B" w:rsidRPr="001A0074" w:rsidRDefault="00D56F56" w:rsidP="001A0074">
      <w:pPr>
        <w:widowControl/>
        <w:spacing w:line="540" w:lineRule="exact"/>
        <w:ind w:firstLineChars="200" w:firstLine="640"/>
        <w:jc w:val="left"/>
        <w:rPr>
          <w:rFonts w:ascii="仿宋" w:eastAsia="仿宋" w:hAnsi="仿宋" w:cs="宋体" w:hint="eastAsia"/>
          <w:kern w:val="0"/>
          <w:sz w:val="32"/>
          <w:szCs w:val="32"/>
        </w:rPr>
      </w:pPr>
      <w:r w:rsidRPr="001A0074">
        <w:rPr>
          <w:rFonts w:ascii="仿宋" w:eastAsia="仿宋" w:hAnsi="仿宋" w:cs="宋体"/>
          <w:kern w:val="0"/>
          <w:sz w:val="32"/>
          <w:szCs w:val="32"/>
        </w:rPr>
        <w:t>习近平对广东提出了4个方面的工作要求。一是深化改革开放。要把粤港澳大湾区建设作为广东改革开放的大机遇、大文章，抓紧抓实办好。要在更高水平上扩大开放，高标准建设广东自由</w:t>
      </w:r>
      <w:r w:rsidRPr="001A0074">
        <w:rPr>
          <w:rFonts w:ascii="仿宋" w:eastAsia="仿宋" w:hAnsi="仿宋" w:cs="宋体"/>
          <w:kern w:val="0"/>
          <w:sz w:val="32"/>
          <w:szCs w:val="32"/>
        </w:rPr>
        <w:lastRenderedPageBreak/>
        <w:t>贸易试验区，打造高水平对外开放门户枢纽。要继续推进改革，抓好改革举措的协同配套、同向共进。二是推动高质量发展。要发挥企业创新主体作用和市场导向作用，加快建立技术创新体系，激发创新活力。要大力发展实体经济，破除无效供给，培育创新动能，降低运营成本，推动制造业加速向数字化、网络化、智能化发展。要深入抓好生态文明建设，统筹山水林田湖草系统治理，深化同香港、澳门生态环保合作，加强同邻近省份开展污染联防联治协作，补上生态欠账。要切实保障和改善民生，把就业、教育、医疗、社保、住房、家政服务等问题一个一个解决好、一件一件办好。三是提高发展平衡性和协调性。要加快推动乡村振兴，建立健全促进城乡融合发展的体制机制和政策体系，带动乡村产业、人才、文化、生态和组织振兴。要加快形成区域协调发展新格局，</w:t>
      </w:r>
      <w:proofErr w:type="gramStart"/>
      <w:r w:rsidRPr="001A0074">
        <w:rPr>
          <w:rFonts w:ascii="仿宋" w:eastAsia="仿宋" w:hAnsi="仿宋" w:cs="宋体"/>
          <w:kern w:val="0"/>
          <w:sz w:val="32"/>
          <w:szCs w:val="32"/>
        </w:rPr>
        <w:t>做优做强珠</w:t>
      </w:r>
      <w:proofErr w:type="gramEnd"/>
      <w:r w:rsidRPr="001A0074">
        <w:rPr>
          <w:rFonts w:ascii="仿宋" w:eastAsia="仿宋" w:hAnsi="仿宋" w:cs="宋体"/>
          <w:kern w:val="0"/>
          <w:sz w:val="32"/>
          <w:szCs w:val="32"/>
        </w:rPr>
        <w:t>三角核心区，加快珠海、汕头两个经济特区发展，把汕头、湛江作为重要发展极，打造现代化沿海经济带。要推动物质文明和精神文明协调发展，不断提升人民文明素养和社会文明程度。要全面推进法治建设，提高社会治理智能化、科学化、精准化水平。四是加强党的领导和党的建设。要牢固树立“四个意识”，坚定“四个自信”，坚决维护党中央权威和集中统一领导。要严明政治纪律和政治规矩，落实新形势下党内政治生活若干准则，涵养风清气正的政治生态。要坚持正确选人用人导向，建设忠诚干净担当的高素质专业化干部队伍。要继续推进作风建设，整治各种隐形变异“四风”问题，防范商品交换原则向党内渗透，规范政商交往行为，加快</w:t>
      </w:r>
      <w:proofErr w:type="gramStart"/>
      <w:r w:rsidRPr="001A0074">
        <w:rPr>
          <w:rFonts w:ascii="仿宋" w:eastAsia="仿宋" w:hAnsi="仿宋" w:cs="宋体"/>
          <w:kern w:val="0"/>
          <w:sz w:val="32"/>
          <w:szCs w:val="32"/>
        </w:rPr>
        <w:t>构建亲清新型</w:t>
      </w:r>
      <w:proofErr w:type="gramEnd"/>
      <w:r w:rsidRPr="001A0074">
        <w:rPr>
          <w:rFonts w:ascii="仿宋" w:eastAsia="仿宋" w:hAnsi="仿宋" w:cs="宋体"/>
          <w:kern w:val="0"/>
          <w:sz w:val="32"/>
          <w:szCs w:val="32"/>
        </w:rPr>
        <w:t>政商关系。</w:t>
      </w:r>
    </w:p>
    <w:p w:rsidR="007C4BF4" w:rsidRDefault="007C4BF4" w:rsidP="007C4BF4">
      <w:pPr>
        <w:widowControl/>
        <w:spacing w:line="560" w:lineRule="exact"/>
        <w:jc w:val="left"/>
        <w:rPr>
          <w:rFonts w:ascii="仿宋" w:eastAsia="仿宋" w:hAnsi="仿宋" w:cs="宋体" w:hint="eastAsia"/>
          <w:kern w:val="0"/>
          <w:sz w:val="32"/>
          <w:szCs w:val="32"/>
        </w:rPr>
      </w:pPr>
    </w:p>
    <w:p w:rsidR="00903E11" w:rsidRPr="001A0074" w:rsidRDefault="00903E11" w:rsidP="007C4BF4">
      <w:pPr>
        <w:widowControl/>
        <w:spacing w:line="560" w:lineRule="exact"/>
        <w:jc w:val="left"/>
        <w:rPr>
          <w:rFonts w:ascii="仿宋" w:eastAsia="仿宋" w:hAnsi="仿宋" w:cs="宋体" w:hint="eastAsia"/>
          <w:kern w:val="0"/>
          <w:sz w:val="32"/>
          <w:szCs w:val="32"/>
        </w:rPr>
      </w:pPr>
    </w:p>
    <w:p w:rsidR="001A0074" w:rsidRDefault="001A0074" w:rsidP="001A0074">
      <w:pPr>
        <w:pStyle w:val="1"/>
        <w:widowControl/>
        <w:spacing w:before="0" w:beforeAutospacing="0" w:after="0" w:afterAutospacing="0" w:line="560" w:lineRule="exact"/>
        <w:jc w:val="center"/>
        <w:rPr>
          <w:rFonts w:asciiTheme="majorEastAsia" w:eastAsiaTheme="majorEastAsia" w:hAnsiTheme="majorEastAsia" w:cs="仿宋_GB2312"/>
          <w:b w:val="0"/>
          <w:color w:val="000000"/>
          <w:sz w:val="32"/>
          <w:szCs w:val="32"/>
          <w:shd w:val="clear" w:color="auto" w:fill="FFFFFF"/>
        </w:rPr>
      </w:pPr>
      <w:r w:rsidRPr="005521FB">
        <w:rPr>
          <w:rFonts w:asciiTheme="majorEastAsia" w:eastAsiaTheme="majorEastAsia" w:hAnsiTheme="majorEastAsia" w:cs="仿宋_GB2312"/>
          <w:b w:val="0"/>
          <w:color w:val="000000"/>
          <w:sz w:val="32"/>
          <w:szCs w:val="32"/>
          <w:shd w:val="clear" w:color="auto" w:fill="FFFFFF"/>
        </w:rPr>
        <w:lastRenderedPageBreak/>
        <w:t>习近平在中共中央政治局第九次集体学习时强调</w:t>
      </w:r>
    </w:p>
    <w:p w:rsidR="001A0074" w:rsidRPr="005521FB" w:rsidRDefault="001A0074" w:rsidP="001A0074"/>
    <w:p w:rsidR="001A0074" w:rsidRDefault="001A0074" w:rsidP="001A0074">
      <w:pPr>
        <w:pStyle w:val="1"/>
        <w:widowControl/>
        <w:spacing w:before="0" w:beforeAutospacing="0" w:after="0" w:afterAutospacing="0" w:line="560" w:lineRule="exact"/>
        <w:jc w:val="center"/>
        <w:rPr>
          <w:rFonts w:asciiTheme="majorEastAsia" w:eastAsiaTheme="majorEastAsia" w:hAnsiTheme="majorEastAsia" w:cs="仿宋_GB2312"/>
          <w:b w:val="0"/>
          <w:color w:val="000000"/>
          <w:sz w:val="44"/>
          <w:szCs w:val="44"/>
          <w:shd w:val="clear" w:color="auto" w:fill="FFFFFF"/>
        </w:rPr>
      </w:pPr>
      <w:r w:rsidRPr="005521FB">
        <w:rPr>
          <w:rFonts w:asciiTheme="majorEastAsia" w:eastAsiaTheme="majorEastAsia" w:hAnsiTheme="majorEastAsia" w:cs="仿宋_GB2312"/>
          <w:b w:val="0"/>
          <w:color w:val="000000"/>
          <w:sz w:val="44"/>
          <w:szCs w:val="44"/>
          <w:shd w:val="clear" w:color="auto" w:fill="FFFFFF"/>
        </w:rPr>
        <w:t>加强领导做好规划明确任务夯实基础</w:t>
      </w:r>
    </w:p>
    <w:p w:rsidR="001A0074" w:rsidRPr="005521FB" w:rsidRDefault="001A0074" w:rsidP="001A0074">
      <w:pPr>
        <w:pStyle w:val="1"/>
        <w:widowControl/>
        <w:spacing w:before="0" w:beforeAutospacing="0" w:after="0" w:afterAutospacing="0" w:line="560" w:lineRule="exact"/>
        <w:jc w:val="center"/>
        <w:rPr>
          <w:rFonts w:asciiTheme="majorEastAsia" w:eastAsiaTheme="majorEastAsia" w:hAnsiTheme="majorEastAsia" w:cs="仿宋_GB2312" w:hint="default"/>
          <w:b w:val="0"/>
          <w:color w:val="000000"/>
          <w:sz w:val="44"/>
          <w:szCs w:val="44"/>
        </w:rPr>
      </w:pPr>
      <w:r w:rsidRPr="005521FB">
        <w:rPr>
          <w:rFonts w:asciiTheme="majorEastAsia" w:eastAsiaTheme="majorEastAsia" w:hAnsiTheme="majorEastAsia" w:cs="仿宋_GB2312"/>
          <w:b w:val="0"/>
          <w:color w:val="000000"/>
          <w:sz w:val="44"/>
          <w:szCs w:val="44"/>
          <w:shd w:val="clear" w:color="auto" w:fill="FFFFFF"/>
        </w:rPr>
        <w:t>推动我国新一代人工智能健康发展</w:t>
      </w:r>
      <w:hyperlink r:id="rId7" w:history="1"/>
      <w:hyperlink r:id="rId8" w:tooltip="分享到微信" w:history="1"/>
      <w:hyperlink r:id="rId9" w:tooltip="分享到新浪微博" w:history="1"/>
      <w:hyperlink r:id="rId10" w:tooltip="分享到QQ空间" w:history="1"/>
    </w:p>
    <w:p w:rsidR="001A0074" w:rsidRDefault="001A0074" w:rsidP="001A0074">
      <w:pPr>
        <w:pStyle w:val="a6"/>
        <w:widowControl/>
        <w:spacing w:before="0" w:beforeAutospacing="0" w:after="0" w:afterAutospacing="0" w:line="560" w:lineRule="exact"/>
        <w:ind w:firstLineChars="200" w:firstLine="640"/>
        <w:rPr>
          <w:rFonts w:ascii="仿宋" w:eastAsia="仿宋" w:hAnsi="仿宋" w:cs="仿宋_GB2312" w:hint="eastAsia"/>
          <w:color w:val="000000"/>
          <w:sz w:val="32"/>
          <w:szCs w:val="32"/>
          <w:shd w:val="clear" w:color="auto" w:fill="FFFFFF"/>
        </w:rPr>
      </w:pPr>
    </w:p>
    <w:p w:rsidR="001A0074" w:rsidRDefault="001A0074" w:rsidP="001A0074">
      <w:pPr>
        <w:pStyle w:val="a6"/>
        <w:widowControl/>
        <w:spacing w:before="0" w:beforeAutospacing="0" w:after="0" w:afterAutospacing="0" w:line="540" w:lineRule="exact"/>
        <w:ind w:firstLineChars="200" w:firstLine="640"/>
        <w:rPr>
          <w:rFonts w:ascii="仿宋" w:eastAsia="仿宋" w:hAnsi="仿宋" w:cs="仿宋_GB2312" w:hint="eastAsia"/>
          <w:color w:val="000000"/>
          <w:sz w:val="32"/>
          <w:szCs w:val="32"/>
        </w:rPr>
      </w:pPr>
      <w:r w:rsidRPr="005521FB">
        <w:rPr>
          <w:rFonts w:ascii="仿宋" w:eastAsia="仿宋" w:hAnsi="仿宋" w:cs="仿宋_GB2312" w:hint="eastAsia"/>
          <w:color w:val="000000"/>
          <w:sz w:val="32"/>
          <w:szCs w:val="32"/>
          <w:shd w:val="clear" w:color="auto" w:fill="FFFFFF"/>
        </w:rPr>
        <w:t>中共中央政治局10月31日下午就人工智能发展现状和趋势举行第九次集体学习。中共中央总书记习近平在主持学习时强调，人工智能是新一轮科技革命和产业变革的重要驱动力量，加快发展新一代人工智能是事关我国能否抓住新一轮科技革命和产业变革机遇的战略问题。要深刻认识加快发展新一代人工智能的重大意义，加强领导，做好规划，明确任务，夯实基础，促进其同经济社会发展深度融合，推动我国新一代人工智能健康发展。</w:t>
      </w:r>
    </w:p>
    <w:p w:rsidR="001A0074" w:rsidRDefault="001A0074" w:rsidP="001A0074">
      <w:pPr>
        <w:pStyle w:val="a6"/>
        <w:widowControl/>
        <w:spacing w:before="0" w:beforeAutospacing="0" w:after="0" w:afterAutospacing="0" w:line="540" w:lineRule="exact"/>
        <w:ind w:firstLineChars="200" w:firstLine="640"/>
        <w:rPr>
          <w:rFonts w:ascii="仿宋" w:eastAsia="仿宋" w:hAnsi="仿宋" w:cs="仿宋_GB2312" w:hint="eastAsia"/>
          <w:color w:val="000000"/>
          <w:sz w:val="32"/>
          <w:szCs w:val="32"/>
        </w:rPr>
      </w:pPr>
      <w:r w:rsidRPr="005521FB">
        <w:rPr>
          <w:rFonts w:ascii="仿宋" w:eastAsia="仿宋" w:hAnsi="仿宋" w:cs="仿宋_GB2312" w:hint="eastAsia"/>
          <w:color w:val="000000"/>
          <w:sz w:val="32"/>
          <w:szCs w:val="32"/>
          <w:shd w:val="clear" w:color="auto" w:fill="FFFFFF"/>
        </w:rPr>
        <w:t>北京大学教授、中国工程院院士高文就这个问题作了讲解，并谈了意见和建议。</w:t>
      </w:r>
    </w:p>
    <w:p w:rsidR="001A0074" w:rsidRDefault="001A0074" w:rsidP="001A0074">
      <w:pPr>
        <w:pStyle w:val="a6"/>
        <w:widowControl/>
        <w:spacing w:before="0" w:beforeAutospacing="0" w:after="0" w:afterAutospacing="0" w:line="540" w:lineRule="exact"/>
        <w:ind w:firstLineChars="200" w:firstLine="640"/>
        <w:rPr>
          <w:rFonts w:ascii="仿宋" w:eastAsia="仿宋" w:hAnsi="仿宋" w:cs="仿宋_GB2312" w:hint="eastAsia"/>
          <w:color w:val="000000"/>
          <w:sz w:val="32"/>
          <w:szCs w:val="32"/>
        </w:rPr>
      </w:pPr>
      <w:r w:rsidRPr="005521FB">
        <w:rPr>
          <w:rFonts w:ascii="仿宋" w:eastAsia="仿宋" w:hAnsi="仿宋" w:cs="仿宋_GB2312" w:hint="eastAsia"/>
          <w:color w:val="000000"/>
          <w:sz w:val="32"/>
          <w:szCs w:val="32"/>
          <w:shd w:val="clear" w:color="auto" w:fill="FFFFFF"/>
        </w:rPr>
        <w:t>中共中央政治局各位同志认真听取了讲解，并就有关问题进行了讨论。</w:t>
      </w:r>
    </w:p>
    <w:p w:rsidR="001A0074" w:rsidRDefault="001A0074" w:rsidP="001A0074">
      <w:pPr>
        <w:pStyle w:val="a6"/>
        <w:widowControl/>
        <w:spacing w:before="0" w:beforeAutospacing="0" w:after="0" w:afterAutospacing="0" w:line="540" w:lineRule="exact"/>
        <w:ind w:firstLineChars="200" w:firstLine="640"/>
        <w:rPr>
          <w:rFonts w:ascii="仿宋" w:eastAsia="仿宋" w:hAnsi="仿宋" w:cs="仿宋_GB2312" w:hint="eastAsia"/>
          <w:color w:val="000000"/>
          <w:sz w:val="32"/>
          <w:szCs w:val="32"/>
        </w:rPr>
      </w:pPr>
      <w:r w:rsidRPr="005521FB">
        <w:rPr>
          <w:rFonts w:ascii="仿宋" w:eastAsia="仿宋" w:hAnsi="仿宋" w:cs="仿宋_GB2312" w:hint="eastAsia"/>
          <w:color w:val="000000"/>
          <w:sz w:val="32"/>
          <w:szCs w:val="32"/>
          <w:shd w:val="clear" w:color="auto" w:fill="FFFFFF"/>
        </w:rPr>
        <w:t>习近平在主持学习时发表了讲话。他强调，人工智能是引领这一轮科技革命和产业变革的战略性技术，具有溢出带动性很强的“头雁”效应。在移动互联网、大数据、超级计算、传感网、脑科学等新理论新技术的驱动下，人工智能加速发展，呈现出深度学习、跨界融合、人机协同、</w:t>
      </w:r>
      <w:proofErr w:type="gramStart"/>
      <w:r w:rsidRPr="005521FB">
        <w:rPr>
          <w:rFonts w:ascii="仿宋" w:eastAsia="仿宋" w:hAnsi="仿宋" w:cs="仿宋_GB2312" w:hint="eastAsia"/>
          <w:color w:val="000000"/>
          <w:sz w:val="32"/>
          <w:szCs w:val="32"/>
          <w:shd w:val="clear" w:color="auto" w:fill="FFFFFF"/>
        </w:rPr>
        <w:t>群智开放</w:t>
      </w:r>
      <w:proofErr w:type="gramEnd"/>
      <w:r w:rsidRPr="005521FB">
        <w:rPr>
          <w:rFonts w:ascii="仿宋" w:eastAsia="仿宋" w:hAnsi="仿宋" w:cs="仿宋_GB2312" w:hint="eastAsia"/>
          <w:color w:val="000000"/>
          <w:sz w:val="32"/>
          <w:szCs w:val="32"/>
          <w:shd w:val="clear" w:color="auto" w:fill="FFFFFF"/>
        </w:rPr>
        <w:t>、自主操控等新特征，正在对经济发展、社会进步、国际政治经济格局等方面产生重大而深远的影响。加快发展新一代人工智能是我们赢得全球科技竞争主动权的重要战略抓手，是推动我国科技跨越发展、产业优化升级、生产力整体跃升的重要战略资源。</w:t>
      </w:r>
    </w:p>
    <w:p w:rsidR="001A0074" w:rsidRDefault="001A0074" w:rsidP="001A0074">
      <w:pPr>
        <w:pStyle w:val="a6"/>
        <w:widowControl/>
        <w:spacing w:before="0" w:beforeAutospacing="0" w:after="0" w:afterAutospacing="0" w:line="540" w:lineRule="exact"/>
        <w:ind w:firstLineChars="200" w:firstLine="640"/>
        <w:rPr>
          <w:rFonts w:ascii="仿宋" w:eastAsia="仿宋" w:hAnsi="仿宋" w:cs="仿宋_GB2312" w:hint="eastAsia"/>
          <w:color w:val="000000"/>
          <w:sz w:val="32"/>
          <w:szCs w:val="32"/>
        </w:rPr>
      </w:pPr>
      <w:r w:rsidRPr="005521FB">
        <w:rPr>
          <w:rFonts w:ascii="仿宋" w:eastAsia="仿宋" w:hAnsi="仿宋" w:cs="仿宋_GB2312" w:hint="eastAsia"/>
          <w:color w:val="000000"/>
          <w:sz w:val="32"/>
          <w:szCs w:val="32"/>
          <w:shd w:val="clear" w:color="auto" w:fill="FFFFFF"/>
        </w:rPr>
        <w:lastRenderedPageBreak/>
        <w:t>习近平指出，人工智能具有多学科综合、高度复杂的特征。我们必须加强</w:t>
      </w:r>
      <w:proofErr w:type="gramStart"/>
      <w:r w:rsidRPr="005521FB">
        <w:rPr>
          <w:rFonts w:ascii="仿宋" w:eastAsia="仿宋" w:hAnsi="仿宋" w:cs="仿宋_GB2312" w:hint="eastAsia"/>
          <w:color w:val="000000"/>
          <w:sz w:val="32"/>
          <w:szCs w:val="32"/>
          <w:shd w:val="clear" w:color="auto" w:fill="FFFFFF"/>
        </w:rPr>
        <w:t>研</w:t>
      </w:r>
      <w:proofErr w:type="gramEnd"/>
      <w:r w:rsidRPr="005521FB">
        <w:rPr>
          <w:rFonts w:ascii="仿宋" w:eastAsia="仿宋" w:hAnsi="仿宋" w:cs="仿宋_GB2312" w:hint="eastAsia"/>
          <w:color w:val="000000"/>
          <w:sz w:val="32"/>
          <w:szCs w:val="32"/>
          <w:shd w:val="clear" w:color="auto" w:fill="FFFFFF"/>
        </w:rPr>
        <w:t>判，统筹谋划，协同创新，稳步推进，把增强原创能力作为重点，以关键核心技术为主攻方向，夯实新一代人工智能发展的基础。要加强基础理论研究，支持科学家勇闯人工智能科技前沿的“无人区”，努力在人工智能发展方向和理论、方法、工具、系统等方面取得变革性、颠覆性突破，确保我国在人工智能这个重要领域的理论研究走在前面、关键核心技术占领制高点。要主攻关键核心技术，以问题为导向，全面增强人工智能科技创新能力，加快建立新一代人工智能关键共性技术体系，在短板上抓紧布局，确保人工智能关键核心技术牢牢掌握在自己手里。要强化科技应用开发，紧紧围绕经济社会发展需求，充分发挥我国海量数据和巨大市场应用规模优势，坚持需求导向、市场倒逼的科技发展路径，积极培育人工智能创新产品和服务，推进人工智能技术产业化，形成科技创新和产业应用互相促进的良好发展局面。要加强人才队伍建设，以更大的决心、更有力的措施，打造多种形式的高层次人才培养平台，加强后备人才培养力度，为科技和产业发展提供更加充分的人才支撑。</w:t>
      </w:r>
    </w:p>
    <w:p w:rsidR="001A0074" w:rsidRDefault="001A0074" w:rsidP="001A0074">
      <w:pPr>
        <w:pStyle w:val="a6"/>
        <w:widowControl/>
        <w:spacing w:before="0" w:beforeAutospacing="0" w:after="0" w:afterAutospacing="0" w:line="540" w:lineRule="exact"/>
        <w:ind w:firstLineChars="200" w:firstLine="640"/>
        <w:rPr>
          <w:rFonts w:ascii="仿宋" w:eastAsia="仿宋" w:hAnsi="仿宋" w:cs="仿宋_GB2312" w:hint="eastAsia"/>
          <w:color w:val="000000"/>
          <w:sz w:val="32"/>
          <w:szCs w:val="32"/>
        </w:rPr>
      </w:pPr>
      <w:r w:rsidRPr="005521FB">
        <w:rPr>
          <w:rFonts w:ascii="仿宋" w:eastAsia="仿宋" w:hAnsi="仿宋" w:cs="仿宋_GB2312" w:hint="eastAsia"/>
          <w:color w:val="000000"/>
          <w:sz w:val="32"/>
          <w:szCs w:val="32"/>
          <w:shd w:val="clear" w:color="auto" w:fill="FFFFFF"/>
        </w:rPr>
        <w:t>习近平强调，我国经济已由高速增长阶段转向高质量发展阶段，正处在转变发展方式、优化经济结构、转换增长动力的攻关期，迫切需要新一代人工智能等重大创新添薪续力。我们要深入把握新一代人工智能发展的特点，加强人工智能和产业发展融合，为高质量发展提供新动能。要围绕建设现代化经济体系，以供给侧结构性改革为主线，把握数字化、网络化、智能化融合发展契机，在质量变革、效率变革、动力变革中发挥人工智能作用，提高全要素生产率。要培育具有重大引领带动作用的人工智能企业</w:t>
      </w:r>
      <w:r w:rsidRPr="005521FB">
        <w:rPr>
          <w:rFonts w:ascii="仿宋" w:eastAsia="仿宋" w:hAnsi="仿宋" w:cs="仿宋_GB2312" w:hint="eastAsia"/>
          <w:color w:val="000000"/>
          <w:sz w:val="32"/>
          <w:szCs w:val="32"/>
          <w:shd w:val="clear" w:color="auto" w:fill="FFFFFF"/>
        </w:rPr>
        <w:lastRenderedPageBreak/>
        <w:t>和产业，构建数据驱动、人机协同、跨界融合、共创分享的智能经济形态。要发挥人工智能在产业升级、产品开发、服务创新等方面的技术优势，促进人工智能同一、二、三产业深度融合，以人工智能技术推动各产业变革，在中高端消费、创新引领、绿色低碳、共享经济、现代供应链、人力资本服务等领域培育新增长点、形成新动能。要推动智能化信息基础设施建设，提升传统基础设施智能化水平，形成适应智能经济、智能社会需要的基础设施体系。</w:t>
      </w:r>
    </w:p>
    <w:p w:rsidR="001A0074" w:rsidRPr="005521FB" w:rsidRDefault="001A0074" w:rsidP="001A0074">
      <w:pPr>
        <w:pStyle w:val="a6"/>
        <w:widowControl/>
        <w:spacing w:before="0" w:beforeAutospacing="0" w:after="0" w:afterAutospacing="0" w:line="540" w:lineRule="exact"/>
        <w:ind w:firstLineChars="200" w:firstLine="640"/>
        <w:rPr>
          <w:rFonts w:ascii="仿宋" w:eastAsia="仿宋" w:hAnsi="仿宋" w:cs="仿宋_GB2312"/>
          <w:color w:val="000000"/>
          <w:sz w:val="32"/>
          <w:szCs w:val="32"/>
        </w:rPr>
      </w:pPr>
      <w:r w:rsidRPr="005521FB">
        <w:rPr>
          <w:rFonts w:ascii="仿宋" w:eastAsia="仿宋" w:hAnsi="仿宋" w:cs="仿宋_GB2312" w:hint="eastAsia"/>
          <w:color w:val="000000"/>
          <w:sz w:val="32"/>
          <w:szCs w:val="32"/>
          <w:shd w:val="clear" w:color="auto" w:fill="FFFFFF"/>
        </w:rPr>
        <w:t>习近平指出，要加强人工智能同保障和改善民生的结合，从保障和改善民生、为人民创造美好生活的需要出发，推动人工智能在人们日常工作、学习、生活中的深度运用，创造更加智能的工作方式和生活方式。要抓住民生领域的突出矛盾和难点，加强人工智能在教育、医疗卫生、体育、住房、交通、助残养老、家政服务等领域的深度应用，创新智能服务体系。要加强人工智能同社会治理的结合，开发适用于政府服务和决策的人工智能系统，加强政务信息资源整合和公共需求精准预测，推进智慧城市建设，促进人工智能在公共安全领域的深度应用，加强生态领域人工智能运用，运用人工智能提高公共服务和社会治理水平。要加强人工智能发展的潜在风险</w:t>
      </w:r>
      <w:proofErr w:type="gramStart"/>
      <w:r w:rsidRPr="005521FB">
        <w:rPr>
          <w:rFonts w:ascii="仿宋" w:eastAsia="仿宋" w:hAnsi="仿宋" w:cs="仿宋_GB2312" w:hint="eastAsia"/>
          <w:color w:val="000000"/>
          <w:sz w:val="32"/>
          <w:szCs w:val="32"/>
          <w:shd w:val="clear" w:color="auto" w:fill="FFFFFF"/>
        </w:rPr>
        <w:t>研</w:t>
      </w:r>
      <w:proofErr w:type="gramEnd"/>
      <w:r w:rsidRPr="005521FB">
        <w:rPr>
          <w:rFonts w:ascii="仿宋" w:eastAsia="仿宋" w:hAnsi="仿宋" w:cs="仿宋_GB2312" w:hint="eastAsia"/>
          <w:color w:val="000000"/>
          <w:sz w:val="32"/>
          <w:szCs w:val="32"/>
          <w:shd w:val="clear" w:color="auto" w:fill="FFFFFF"/>
        </w:rPr>
        <w:t>判和防范，维护人民利益和国家安全，确保人工智能安全、可靠、可控。要整合多学科力量，加强人工智能相关法律、伦理、社会问题研究，建立健全保障人工智能健康发展的法律法规、制度体系、伦理道德。各级领导干部要努力学习科技前沿知识，把握人工智能发展规律和特点，加强统筹协调，加大政策支持，形成工作合力。</w:t>
      </w:r>
    </w:p>
    <w:p w:rsidR="001A0074" w:rsidRPr="005521FB" w:rsidRDefault="001A0074" w:rsidP="001A0074">
      <w:pPr>
        <w:spacing w:line="560" w:lineRule="exact"/>
        <w:rPr>
          <w:rFonts w:ascii="仿宋" w:eastAsia="仿宋" w:hAnsi="仿宋" w:cs="仿宋_GB2312"/>
          <w:sz w:val="32"/>
          <w:szCs w:val="32"/>
        </w:rPr>
      </w:pPr>
    </w:p>
    <w:p w:rsidR="00903E11" w:rsidRDefault="005B587A" w:rsidP="003B4345">
      <w:pPr>
        <w:widowControl/>
        <w:spacing w:line="560" w:lineRule="exact"/>
        <w:jc w:val="center"/>
        <w:outlineLvl w:val="3"/>
        <w:rPr>
          <w:rFonts w:asciiTheme="majorEastAsia" w:eastAsiaTheme="majorEastAsia" w:hAnsiTheme="majorEastAsia" w:cs="宋体" w:hint="eastAsia"/>
          <w:color w:val="000000"/>
          <w:kern w:val="0"/>
          <w:sz w:val="32"/>
          <w:szCs w:val="32"/>
        </w:rPr>
      </w:pPr>
      <w:r w:rsidRPr="00166445">
        <w:rPr>
          <w:rFonts w:asciiTheme="majorEastAsia" w:eastAsiaTheme="majorEastAsia" w:hAnsiTheme="majorEastAsia" w:cs="宋体"/>
          <w:color w:val="000000"/>
          <w:kern w:val="0"/>
          <w:sz w:val="32"/>
          <w:szCs w:val="32"/>
        </w:rPr>
        <w:lastRenderedPageBreak/>
        <w:t>习近平在上海考察时强调</w:t>
      </w:r>
    </w:p>
    <w:p w:rsidR="003B4345" w:rsidRPr="00166445" w:rsidRDefault="003B4345" w:rsidP="003B4345">
      <w:pPr>
        <w:widowControl/>
        <w:spacing w:line="560" w:lineRule="exact"/>
        <w:jc w:val="center"/>
        <w:outlineLvl w:val="3"/>
        <w:rPr>
          <w:rFonts w:asciiTheme="majorEastAsia" w:eastAsiaTheme="majorEastAsia" w:hAnsiTheme="majorEastAsia" w:cs="宋体" w:hint="eastAsia"/>
          <w:color w:val="000000"/>
          <w:kern w:val="0"/>
          <w:sz w:val="32"/>
          <w:szCs w:val="32"/>
        </w:rPr>
      </w:pPr>
    </w:p>
    <w:p w:rsidR="003B4345" w:rsidRDefault="005B587A" w:rsidP="003B4345">
      <w:pPr>
        <w:widowControl/>
        <w:spacing w:line="560" w:lineRule="exact"/>
        <w:jc w:val="center"/>
        <w:outlineLvl w:val="1"/>
        <w:rPr>
          <w:rFonts w:asciiTheme="majorEastAsia" w:eastAsiaTheme="majorEastAsia" w:hAnsiTheme="majorEastAsia" w:cs="宋体" w:hint="eastAsia"/>
          <w:bCs/>
          <w:kern w:val="36"/>
          <w:sz w:val="44"/>
          <w:szCs w:val="44"/>
        </w:rPr>
      </w:pPr>
      <w:r w:rsidRPr="00166445">
        <w:rPr>
          <w:rFonts w:asciiTheme="majorEastAsia" w:eastAsiaTheme="majorEastAsia" w:hAnsiTheme="majorEastAsia" w:cs="宋体" w:hint="eastAsia"/>
          <w:bCs/>
          <w:kern w:val="36"/>
          <w:sz w:val="44"/>
          <w:szCs w:val="44"/>
        </w:rPr>
        <w:t>坚定改革开放再出发信心和决心</w:t>
      </w:r>
    </w:p>
    <w:p w:rsidR="003B4345" w:rsidRDefault="005B587A" w:rsidP="003B4345">
      <w:pPr>
        <w:widowControl/>
        <w:spacing w:line="560" w:lineRule="exact"/>
        <w:jc w:val="center"/>
        <w:outlineLvl w:val="1"/>
        <w:rPr>
          <w:rFonts w:asciiTheme="majorEastAsia" w:eastAsiaTheme="majorEastAsia" w:hAnsiTheme="majorEastAsia" w:cs="宋体" w:hint="eastAsia"/>
          <w:bCs/>
          <w:kern w:val="36"/>
          <w:sz w:val="44"/>
          <w:szCs w:val="44"/>
        </w:rPr>
      </w:pPr>
      <w:r w:rsidRPr="00166445">
        <w:rPr>
          <w:rFonts w:asciiTheme="majorEastAsia" w:eastAsiaTheme="majorEastAsia" w:hAnsiTheme="majorEastAsia" w:cs="宋体" w:hint="eastAsia"/>
          <w:bCs/>
          <w:kern w:val="36"/>
          <w:sz w:val="44"/>
          <w:szCs w:val="44"/>
        </w:rPr>
        <w:t>加快提升城市能级和核心竞争力</w:t>
      </w:r>
    </w:p>
    <w:p w:rsidR="003B4345" w:rsidRDefault="003B4345" w:rsidP="003B4345">
      <w:pPr>
        <w:widowControl/>
        <w:spacing w:line="560" w:lineRule="exact"/>
        <w:jc w:val="center"/>
        <w:outlineLvl w:val="1"/>
        <w:rPr>
          <w:rFonts w:asciiTheme="majorEastAsia" w:eastAsiaTheme="majorEastAsia" w:hAnsiTheme="majorEastAsia" w:cs="宋体" w:hint="eastAsia"/>
          <w:bCs/>
          <w:kern w:val="36"/>
          <w:sz w:val="44"/>
          <w:szCs w:val="44"/>
        </w:rPr>
      </w:pPr>
    </w:p>
    <w:p w:rsidR="005B587A" w:rsidRDefault="003B4345" w:rsidP="003B4345">
      <w:pPr>
        <w:widowControl/>
        <w:spacing w:line="560" w:lineRule="exact"/>
        <w:jc w:val="center"/>
        <w:outlineLvl w:val="1"/>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sidR="005B587A" w:rsidRPr="00166445">
        <w:rPr>
          <w:rFonts w:ascii="仿宋" w:eastAsia="仿宋" w:hAnsi="仿宋" w:cs="宋体"/>
          <w:kern w:val="0"/>
          <w:sz w:val="32"/>
          <w:szCs w:val="32"/>
        </w:rPr>
        <w:t>中共中央总书记、国家主席、中央军委主席习近平近日在上海考察时强调，坚持以新时代中国特色社会主义思想为指导，坚决贯彻落实党中央决策部署，坚定改革开放再出发的信心和决心，坚持稳中求进工作总基调，全面贯彻新发展理念，坚持以供给侧结构性改革为主线，加快建设现代化经济体系，打好三大攻坚战，加快提升城市能级和核心竞争力，更好为全国改革发展大局服务。</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11月6日至7日，习近平在出席首届中国国际进口博览会开幕式和相关活动后，在中共中央政治局委员、上海市委书记李强和市长应勇陪同下，深入上海的企业、社区、城市运行综合管理中心、高新科技园区，就贯彻落实党的十九大精神和当前经济形势、推进科技创新、加强城市管理和社区治理进行调研。</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位于陆家嘴的上海中心大厦建筑总高度632米，是已建成的中国第一、世界第二高楼，是上海的</w:t>
      </w:r>
      <w:proofErr w:type="gramStart"/>
      <w:r w:rsidRPr="00166445">
        <w:rPr>
          <w:rFonts w:ascii="仿宋" w:eastAsia="仿宋" w:hAnsi="仿宋" w:cs="宋体"/>
          <w:kern w:val="0"/>
          <w:sz w:val="32"/>
          <w:szCs w:val="32"/>
        </w:rPr>
        <w:t>一座标</w:t>
      </w:r>
      <w:proofErr w:type="gramEnd"/>
      <w:r w:rsidRPr="00166445">
        <w:rPr>
          <w:rFonts w:ascii="仿宋" w:eastAsia="仿宋" w:hAnsi="仿宋" w:cs="宋体"/>
          <w:kern w:val="0"/>
          <w:sz w:val="32"/>
          <w:szCs w:val="32"/>
        </w:rPr>
        <w:t>志性建筑。2007年，习近平在上海工作期间，十分重视上海中心大厦建设，多次到陆家嘴地区实地调研，亲自研究陆家嘴地区规划，亲自审定上海中心大厦设计方案，推动相关工作，要求把上海中心大厦建设成为绿色、智慧、人文的国际一流精品工程。大厦22层的陆家嘴金融城党建服务中心，是陆家嘴金融贸易区综合党委建立的</w:t>
      </w:r>
      <w:proofErr w:type="gramStart"/>
      <w:r w:rsidRPr="00166445">
        <w:rPr>
          <w:rFonts w:ascii="仿宋" w:eastAsia="仿宋" w:hAnsi="仿宋" w:cs="宋体"/>
          <w:kern w:val="0"/>
          <w:sz w:val="32"/>
          <w:szCs w:val="32"/>
        </w:rPr>
        <w:t>楼宇党建</w:t>
      </w:r>
      <w:proofErr w:type="gramEnd"/>
      <w:r w:rsidRPr="00166445">
        <w:rPr>
          <w:rFonts w:ascii="仿宋" w:eastAsia="仿宋" w:hAnsi="仿宋" w:cs="宋体"/>
          <w:kern w:val="0"/>
          <w:sz w:val="32"/>
          <w:szCs w:val="32"/>
        </w:rPr>
        <w:t>阵地。6日上午，习近平来到这里，详细了解中心开展党建工作等情况。在党建服务中心的空中花园研讨交流区，3家企业党</w:t>
      </w:r>
      <w:r w:rsidRPr="00166445">
        <w:rPr>
          <w:rFonts w:ascii="仿宋" w:eastAsia="仿宋" w:hAnsi="仿宋" w:cs="宋体"/>
          <w:kern w:val="0"/>
          <w:sz w:val="32"/>
          <w:szCs w:val="32"/>
        </w:rPr>
        <w:lastRenderedPageBreak/>
        <w:t>支部正在联合开展“我与金融城共成长”主题党日活动，习近平来到他们中间，同他们亲切交谈。习近平充分肯定上海从陆家嘴金融</w:t>
      </w:r>
      <w:proofErr w:type="gramStart"/>
      <w:r w:rsidRPr="00166445">
        <w:rPr>
          <w:rFonts w:ascii="仿宋" w:eastAsia="仿宋" w:hAnsi="仿宋" w:cs="宋体"/>
          <w:kern w:val="0"/>
          <w:sz w:val="32"/>
          <w:szCs w:val="32"/>
        </w:rPr>
        <w:t>城产业</w:t>
      </w:r>
      <w:proofErr w:type="gramEnd"/>
      <w:r w:rsidRPr="00166445">
        <w:rPr>
          <w:rFonts w:ascii="仿宋" w:eastAsia="仿宋" w:hAnsi="仿宋" w:cs="宋体"/>
          <w:kern w:val="0"/>
          <w:sz w:val="32"/>
          <w:szCs w:val="32"/>
        </w:rPr>
        <w:t>集聚、企业汇聚、人才广聚的实际出发，创新党建工作思路和模式，为楼宇内各种所有制企业的基层党组织和党员提供学习指导、管理服务、活动平台的做法。习近平指出，党建工作的难点在基层，亮点也在基层。随着经济成分和就业方式越来越多样化，在新经济组织、新社会组织就业的党员越来越多，要做好其中的党员教育管理工作，引导他们积极发挥作用。基层党建既要发扬优良传统，又要与时俱进，不断适应新形势，拓宽基层党建的领域，做到党员工作生活在哪里、党组织就覆盖到哪里，让党员无论在哪里都能找到组织找到家。希望上海在加强基层党建工作上继续探索、走在前头。我们在有党员的各类企业里建立党组织，目的是为企业的党员提供管理和服务，团结凝聚员工遵纪守法，遵守企业规章制度，发挥党员先锋模范作用。这也有利于企业加强管理，有利于推动企业健康发展。</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随后，习近平来到119层观光厅，俯瞰上海城市风貌。东方明珠、环球金融中心、金茂大厦、杨浦大桥、</w:t>
      </w:r>
      <w:proofErr w:type="gramStart"/>
      <w:r w:rsidRPr="00166445">
        <w:rPr>
          <w:rFonts w:ascii="仿宋" w:eastAsia="仿宋" w:hAnsi="仿宋" w:cs="宋体"/>
          <w:kern w:val="0"/>
          <w:sz w:val="32"/>
          <w:szCs w:val="32"/>
        </w:rPr>
        <w:t>世</w:t>
      </w:r>
      <w:proofErr w:type="gramEnd"/>
      <w:r w:rsidRPr="00166445">
        <w:rPr>
          <w:rFonts w:ascii="仿宋" w:eastAsia="仿宋" w:hAnsi="仿宋" w:cs="宋体"/>
          <w:kern w:val="0"/>
          <w:sz w:val="32"/>
          <w:szCs w:val="32"/>
        </w:rPr>
        <w:t>博园区……一处处经典建筑铺展成一幅壮美长卷。大厅内，一幅</w:t>
      </w:r>
      <w:proofErr w:type="gramStart"/>
      <w:r w:rsidRPr="00166445">
        <w:rPr>
          <w:rFonts w:ascii="仿宋" w:eastAsia="仿宋" w:hAnsi="仿宋" w:cs="宋体"/>
          <w:kern w:val="0"/>
          <w:sz w:val="32"/>
          <w:szCs w:val="32"/>
        </w:rPr>
        <w:t>幅照</w:t>
      </w:r>
      <w:proofErr w:type="gramEnd"/>
      <w:r w:rsidRPr="00166445">
        <w:rPr>
          <w:rFonts w:ascii="仿宋" w:eastAsia="仿宋" w:hAnsi="仿宋" w:cs="宋体"/>
          <w:kern w:val="0"/>
          <w:sz w:val="32"/>
          <w:szCs w:val="32"/>
        </w:rPr>
        <w:t>片今昔对比，生动展示上海百年沧桑巨变。习近平不时驻足观看，同大家交流，回顾上海城市发展历程。他表示，改革开放以来，中国发生了翻天覆地的变化，上海就是一个生动例证。上海是我国最大的经济中心城市和长三角地区合作交流的龙头，要不断提高城市核心竞争力和国际竞争力。要发扬“海纳百川、追求卓越、开明睿智、大气谦和”的上海城市精神，立足上海实际，借鉴世界大城市发展经验，着力打造社会主义现代化国际大都市。</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lastRenderedPageBreak/>
        <w:t>上海虹口区人口密度大。为满足居民社区生活各方面需求，虹口区设置了35个市民驿站，努力打造“15分钟社区生活服务圈”。习近平走进虹口区市民驿站嘉兴路街道第一分站，逐一察看综合服务窗口、托老所、党建工作站等。托老所内，几位老年居民正在制作手工艺品，总书记</w:t>
      </w:r>
      <w:proofErr w:type="gramStart"/>
      <w:r w:rsidRPr="00166445">
        <w:rPr>
          <w:rFonts w:ascii="仿宋" w:eastAsia="仿宋" w:hAnsi="仿宋" w:cs="宋体"/>
          <w:kern w:val="0"/>
          <w:sz w:val="32"/>
          <w:szCs w:val="32"/>
        </w:rPr>
        <w:t>亲切向</w:t>
      </w:r>
      <w:proofErr w:type="gramEnd"/>
      <w:r w:rsidRPr="00166445">
        <w:rPr>
          <w:rFonts w:ascii="仿宋" w:eastAsia="仿宋" w:hAnsi="仿宋" w:cs="宋体"/>
          <w:kern w:val="0"/>
          <w:sz w:val="32"/>
          <w:szCs w:val="32"/>
        </w:rPr>
        <w:t>他们问好，老人们激动地握着总书记的手，向总书记讲述自己的幸福晚年。习近平指出，我国已经进入老龄社会，让老年人老有所养、生活幸福、健康长寿是我们的共同愿望。党中央高度重视养老服务工作，要把政策落实到位，惠及更多老年人。市民驿站里，来自居委会、企业的几位年轻人正在交流社区推广垃圾分类的做法。习近平十分感兴趣，仔细询问有关情况。一位年轻人介绍说公益活动已经成为新时尚。习近平强调，垃圾分类工作就是新时尚！垃圾综合处理需要全民参与，上海要把这项工作抓紧抓实办好。习近平叮嘱他们，城市治理的“最后一公里”就在社区。社区是党委和政府联系群众、服务群众的神经末梢，要及时感知社区居民的操心事、烦心事、揪心事，一件一件加以解决。老百姓心里有杆秤。我们把老百姓放在心中，老百姓才会把我们放在心中。加强社区治理，既要发挥基层党组织的领导作用，也要发挥居民自治功能，把社区居民积极性、主动性调动起来，做到人人参与、人人负责、人人奉献、人人共享。临别时，闻讯赶来的居民簇拥在总书记身边，争相同总书记握手。</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6日下午，习近平来到浦东新区城市运行综合管理中心，通过大屏幕了解上海城市精细化管理和国际贸易单一窗口运营情况。习近平强调，城市治理是国家治理体系和治理能力现代化的重要内容。一流城市要有一流治理，要注重在科学化、精细化、</w:t>
      </w:r>
      <w:r w:rsidRPr="00166445">
        <w:rPr>
          <w:rFonts w:ascii="仿宋" w:eastAsia="仿宋" w:hAnsi="仿宋" w:cs="宋体"/>
          <w:kern w:val="0"/>
          <w:sz w:val="32"/>
          <w:szCs w:val="32"/>
        </w:rPr>
        <w:lastRenderedPageBreak/>
        <w:t>智能化上下功夫。既要善于运用现代科技手段实现智能化，又要通过绣花般的细心、耐心、巧</w:t>
      </w:r>
      <w:proofErr w:type="gramStart"/>
      <w:r w:rsidRPr="00166445">
        <w:rPr>
          <w:rFonts w:ascii="仿宋" w:eastAsia="仿宋" w:hAnsi="仿宋" w:cs="宋体"/>
          <w:kern w:val="0"/>
          <w:sz w:val="32"/>
          <w:szCs w:val="32"/>
        </w:rPr>
        <w:t>心提高</w:t>
      </w:r>
      <w:proofErr w:type="gramEnd"/>
      <w:r w:rsidRPr="00166445">
        <w:rPr>
          <w:rFonts w:ascii="仿宋" w:eastAsia="仿宋" w:hAnsi="仿宋" w:cs="宋体"/>
          <w:kern w:val="0"/>
          <w:sz w:val="32"/>
          <w:szCs w:val="32"/>
        </w:rPr>
        <w:t>精细化水平，绣出城市的品质品牌。上海要继续探索，走出一条中国</w:t>
      </w:r>
      <w:proofErr w:type="gramStart"/>
      <w:r w:rsidRPr="00166445">
        <w:rPr>
          <w:rFonts w:ascii="仿宋" w:eastAsia="仿宋" w:hAnsi="仿宋" w:cs="宋体"/>
          <w:kern w:val="0"/>
          <w:sz w:val="32"/>
          <w:szCs w:val="32"/>
        </w:rPr>
        <w:t>特色超</w:t>
      </w:r>
      <w:proofErr w:type="gramEnd"/>
      <w:r w:rsidRPr="00166445">
        <w:rPr>
          <w:rFonts w:ascii="仿宋" w:eastAsia="仿宋" w:hAnsi="仿宋" w:cs="宋体"/>
          <w:kern w:val="0"/>
          <w:sz w:val="32"/>
          <w:szCs w:val="32"/>
        </w:rPr>
        <w:t>大城市管理新路子，不断提高城市管理水平。</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习近平一直关心洋山港建设和发展，在这里还视频连线洋山港四期自动化码头，听取码头建设和运营情况介绍。他指出，经济强国必定是海洋强国、航运强国。洋山港建成和运营，为上海加快国际航运中心和自由贸易试验区建设、扩大对外开放创造了更好条件。要有勇创世界一流的志气和勇气，要做就做最好的，努力创造更多世界第一。他希望上海把洋山港建设好、管理好、发展好，加强软环境建设，不断提高港口运营管理能力、综合服务能力，在我国全面扩大开放、共建“一带一路”中发挥更大作用。</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张江科学城作为上海科创中心核心区和国家级科技高地，集聚了一批大科学设施、科学平台和一流创新型院所。在展示厅，习近平听取科学城发展历程及规划建设情况介绍，参观了大科学设施、集成电路、航空航天、生物医药等展区。习近平同在场的科技工作者亲切交谈，他强调，科学技术从来没有像今天这样深刻影响着国家前途命运，从来没有像今天这样深刻影响着人民生活福祉。在实现中华民族伟大复兴的关键时刻，要增强科技创新的紧迫感和使命感，把科技创新摆到更加重要位置，踢好“临门一脚”，让科技创新在实施创新驱动发展战略、加快新旧动能转换中发挥重大作用。要认真落实党中央关于科技创新的战略部署和政策措施，加强基础研究和应用基础研究，提升原始创新能力，注重发挥企业主体作用，加强知识产权保护，尊重创新人才，释</w:t>
      </w:r>
      <w:r w:rsidRPr="00166445">
        <w:rPr>
          <w:rFonts w:ascii="仿宋" w:eastAsia="仿宋" w:hAnsi="仿宋" w:cs="宋体"/>
          <w:kern w:val="0"/>
          <w:sz w:val="32"/>
          <w:szCs w:val="32"/>
        </w:rPr>
        <w:lastRenderedPageBreak/>
        <w:t>放创新活力，培育壮大新兴产业和创新型企业，加快科技成果转化，提升创新体系整体效能。要以全球视野、国际标准推进张江综合性国家科学中心建设，集聚建设国际先进水平的实验室、科研院所、研发机构、研究型大学，加快建立世界一流的重大科技基础设施集群。</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7日下午，习近平听取了上海市委和市政府工作汇报，对上海各方面工作给予肯定。他希望上海继续当好全国改革开放排头兵、创新发展先行者，勇于挑最重的担子、啃最难啃的骨头，发挥开路先锋、示范引领、突破攻坚的作用，为全国改革发展</w:t>
      </w:r>
      <w:proofErr w:type="gramStart"/>
      <w:r w:rsidRPr="00166445">
        <w:rPr>
          <w:rFonts w:ascii="仿宋" w:eastAsia="仿宋" w:hAnsi="仿宋" w:cs="宋体"/>
          <w:kern w:val="0"/>
          <w:sz w:val="32"/>
          <w:szCs w:val="32"/>
        </w:rPr>
        <w:t>作出</w:t>
      </w:r>
      <w:proofErr w:type="gramEnd"/>
      <w:r w:rsidRPr="00166445">
        <w:rPr>
          <w:rFonts w:ascii="仿宋" w:eastAsia="仿宋" w:hAnsi="仿宋" w:cs="宋体"/>
          <w:kern w:val="0"/>
          <w:sz w:val="32"/>
          <w:szCs w:val="32"/>
        </w:rPr>
        <w:t>更大贡献。</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习近平强调，中华民族伟大复兴绝不是轻轻松松、敲锣打鼓就能实现的，必须进行具有许多新的历史特点的伟大斗争。我们仍然处在大有可为的历史机遇期，前景十分光明，挑战也十分严峻。现在，我国发展外部环境发生明显变化，我国经济已由高速增长阶段转向高质量发展阶段，发展不平衡不充分问题和各种周期性、结构性、体制性因素交织叠加在一起，加大了工作难度。但是，只要我们保持战略定力，集中精力办好自己的事情，我们认准的目标就一定能实现。</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习近平强调，上海在党和国家工作全局中具有十分重要的地位，做好上海工作要有大局意识、全局观念，在服务全国中发展上海。习近平对上海提出了5个方面的工作要求。</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一是更好为全国改革发展大局服务。要把增设上海自由贸易试验区新片区、在上海证券交易所</w:t>
      </w:r>
      <w:proofErr w:type="gramStart"/>
      <w:r w:rsidRPr="00166445">
        <w:rPr>
          <w:rFonts w:ascii="仿宋" w:eastAsia="仿宋" w:hAnsi="仿宋" w:cs="宋体"/>
          <w:kern w:val="0"/>
          <w:sz w:val="32"/>
          <w:szCs w:val="32"/>
        </w:rPr>
        <w:t>设立科创板</w:t>
      </w:r>
      <w:proofErr w:type="gramEnd"/>
      <w:r w:rsidRPr="00166445">
        <w:rPr>
          <w:rFonts w:ascii="仿宋" w:eastAsia="仿宋" w:hAnsi="仿宋" w:cs="宋体"/>
          <w:kern w:val="0"/>
          <w:sz w:val="32"/>
          <w:szCs w:val="32"/>
        </w:rPr>
        <w:t>并试点注册制、实施长江三角洲区域一体化发展国家战略这3项新的重大任务完成好，坚持推动高质量发展的要求，构筑新时代上海发展的战略</w:t>
      </w:r>
      <w:r w:rsidRPr="00166445">
        <w:rPr>
          <w:rFonts w:ascii="仿宋" w:eastAsia="仿宋" w:hAnsi="仿宋" w:cs="宋体"/>
          <w:kern w:val="0"/>
          <w:sz w:val="32"/>
          <w:szCs w:val="32"/>
        </w:rPr>
        <w:lastRenderedPageBreak/>
        <w:t>优势。要按照国家统一规划、统一部署，全力服务“一带一路”建设、长江经济带发展等国家战略。要在推动长三角更高质量一体化发展中进一步发挥龙头带动作用，把长三角一体化发展的文章做好，使之成为我国发展强劲活跃的增长极。</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二是推动经济高质量发展。要主动推动质量变革、效率变革、动力变革，在提高城市经济密度、提高投入产出效率上下功夫，在提升配置全球资源能力上下功夫，在增强创新</w:t>
      </w:r>
      <w:proofErr w:type="gramStart"/>
      <w:r w:rsidRPr="00166445">
        <w:rPr>
          <w:rFonts w:ascii="仿宋" w:eastAsia="仿宋" w:hAnsi="仿宋" w:cs="宋体"/>
          <w:kern w:val="0"/>
          <w:sz w:val="32"/>
          <w:szCs w:val="32"/>
        </w:rPr>
        <w:t>策源能力</w:t>
      </w:r>
      <w:proofErr w:type="gramEnd"/>
      <w:r w:rsidRPr="00166445">
        <w:rPr>
          <w:rFonts w:ascii="仿宋" w:eastAsia="仿宋" w:hAnsi="仿宋" w:cs="宋体"/>
          <w:kern w:val="0"/>
          <w:sz w:val="32"/>
          <w:szCs w:val="32"/>
        </w:rPr>
        <w:t>上下功夫，加快建设现代化经济体系。要瞄准世界科技前沿，加强科技创新前瞻布局，聚焦关键领域，集合精锐力量，尽早取得重大突破，使创新成为高质量发展的强大动能。要把高质量发展着力点放在实体经济上，加快建设实体经济、科技创新、现代金融、人力资源协同发展的产业体系，全面提升上海在全球城市体系中的影响力和竞争力。</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三是推动改革开放向纵深发展。要进一步解放思想，准确识变、科学应变、主动求变，坚决破除条条框框、思维定势的束缚，深入推进重要领域和关键环节改革，加强系统集成，继续抓好国资国企、民营经济、商事制度、社会信用、人才发展、城市管理、民生保障等改革举措的完善和落实，放大改革综合效应。要深化资本市场改革，吸引培育本土</w:t>
      </w:r>
      <w:proofErr w:type="gramStart"/>
      <w:r w:rsidRPr="00166445">
        <w:rPr>
          <w:rFonts w:ascii="仿宋" w:eastAsia="仿宋" w:hAnsi="仿宋" w:cs="宋体"/>
          <w:kern w:val="0"/>
          <w:sz w:val="32"/>
          <w:szCs w:val="32"/>
        </w:rPr>
        <w:t>更多科创</w:t>
      </w:r>
      <w:proofErr w:type="gramEnd"/>
      <w:r w:rsidRPr="00166445">
        <w:rPr>
          <w:rFonts w:ascii="仿宋" w:eastAsia="仿宋" w:hAnsi="仿宋" w:cs="宋体"/>
          <w:kern w:val="0"/>
          <w:sz w:val="32"/>
          <w:szCs w:val="32"/>
        </w:rPr>
        <w:t>企业发展壮大。要瞄准最高标准、最高水平，优化政务服务，打造国际一流营商环境。要在更深层次、更宽领域、以更大力度推进全方位高水平开放，为长远发展夯实基础。要带头贯彻鼓励、支持、引导民营企业发展的政策举措，为民营企业发展创造良好制度环境。</w:t>
      </w:r>
    </w:p>
    <w:p w:rsidR="005B587A"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四是深化社会治理创新。要提高社会治理社会化、法治化、智能化、专业化水平，更加注重在细微处下功夫、见成效。要坚</w:t>
      </w:r>
      <w:r w:rsidRPr="00166445">
        <w:rPr>
          <w:rFonts w:ascii="仿宋" w:eastAsia="仿宋" w:hAnsi="仿宋" w:cs="宋体"/>
          <w:kern w:val="0"/>
          <w:sz w:val="32"/>
          <w:szCs w:val="32"/>
        </w:rPr>
        <w:lastRenderedPageBreak/>
        <w:t>持以人民为中心的发展思想，坚持共建共治共享，坚持重心下移、力量下沉，着力解决好人民群众关心的就业、教育、医疗、养老等突出问题，不断提高基本公共服务水平和质量，让群众有更多获得感、幸福感、安全感。</w:t>
      </w:r>
    </w:p>
    <w:p w:rsidR="005B587A" w:rsidRPr="00166445" w:rsidRDefault="005B587A" w:rsidP="005B587A">
      <w:pPr>
        <w:widowControl/>
        <w:spacing w:line="540" w:lineRule="exact"/>
        <w:ind w:firstLineChars="200" w:firstLine="640"/>
        <w:jc w:val="left"/>
        <w:rPr>
          <w:rFonts w:ascii="仿宋" w:eastAsia="仿宋" w:hAnsi="仿宋" w:cs="宋体" w:hint="eastAsia"/>
          <w:kern w:val="0"/>
          <w:sz w:val="32"/>
          <w:szCs w:val="32"/>
        </w:rPr>
      </w:pPr>
      <w:r w:rsidRPr="00166445">
        <w:rPr>
          <w:rFonts w:ascii="仿宋" w:eastAsia="仿宋" w:hAnsi="仿宋" w:cs="宋体"/>
          <w:kern w:val="0"/>
          <w:sz w:val="32"/>
          <w:szCs w:val="32"/>
        </w:rPr>
        <w:t>五是提高党的建设质量和水平。要认真贯彻新时代党的建设总要求，坚持党要管党、全面从严治党，全面推进党的政治建设、思想建设、组织建设、作风建设、纪律建设。要坚持严字当头、全面从严、</w:t>
      </w:r>
      <w:proofErr w:type="gramStart"/>
      <w:r w:rsidRPr="00166445">
        <w:rPr>
          <w:rFonts w:ascii="仿宋" w:eastAsia="仿宋" w:hAnsi="仿宋" w:cs="宋体"/>
          <w:kern w:val="0"/>
          <w:sz w:val="32"/>
          <w:szCs w:val="32"/>
        </w:rPr>
        <w:t>一</w:t>
      </w:r>
      <w:proofErr w:type="gramEnd"/>
      <w:r w:rsidRPr="00166445">
        <w:rPr>
          <w:rFonts w:ascii="仿宋" w:eastAsia="仿宋" w:hAnsi="仿宋" w:cs="宋体"/>
          <w:kern w:val="0"/>
          <w:sz w:val="32"/>
          <w:szCs w:val="32"/>
        </w:rPr>
        <w:t>严到底，严格落实管党治党责任。要贯彻新时代党的组织路线，坚持把政治标准作为第一标准，建设忠诚干净担当的高素质干部队伍，确保干部队伍政治上信得过、靠得住、能放心。要加强对新时代中国特色社会主义思想的学习，不断提高思想觉悟和理论水平，坚定理想信念，不断增强“四个意识”、坚定“四个自信”，补足精神之钙，把稳思想之舵。要加快培养各领域各方面的专业人才，引导干部自觉更新知识、提高本领，经风雨、见世面、壮筋骨、长才干。要广开进贤之路，广泛集聚各方面优秀人才。要加强党的基层组织建设，把资源、服务、管理下沉基层、做实基层，把每个基层党组织建设成为坚强战斗堡垒。要高度重视意识形态工作，弘扬社会主义核心价值观，弘扬正能量。</w:t>
      </w:r>
    </w:p>
    <w:p w:rsidR="001A0074" w:rsidRPr="005B587A" w:rsidRDefault="001A0074" w:rsidP="001A0074">
      <w:pPr>
        <w:spacing w:line="560" w:lineRule="exact"/>
        <w:rPr>
          <w:rFonts w:ascii="仿宋" w:eastAsia="仿宋" w:hAnsi="仿宋"/>
          <w:sz w:val="32"/>
          <w:szCs w:val="32"/>
        </w:rPr>
      </w:pPr>
    </w:p>
    <w:p w:rsidR="007C4BF4" w:rsidRDefault="007C4BF4" w:rsidP="007C4BF4">
      <w:pPr>
        <w:widowControl/>
        <w:spacing w:line="560" w:lineRule="exact"/>
        <w:jc w:val="left"/>
        <w:rPr>
          <w:rFonts w:ascii="仿宋" w:eastAsia="仿宋" w:hAnsi="仿宋" w:cs="宋体" w:hint="eastAsia"/>
          <w:kern w:val="0"/>
          <w:sz w:val="32"/>
          <w:szCs w:val="32"/>
        </w:rPr>
      </w:pPr>
    </w:p>
    <w:p w:rsidR="001A0074" w:rsidRDefault="001A0074" w:rsidP="007C4BF4">
      <w:pPr>
        <w:widowControl/>
        <w:spacing w:line="560" w:lineRule="exact"/>
        <w:jc w:val="left"/>
        <w:rPr>
          <w:rFonts w:ascii="仿宋" w:eastAsia="仿宋" w:hAnsi="仿宋" w:cs="宋体" w:hint="eastAsia"/>
          <w:kern w:val="0"/>
          <w:sz w:val="32"/>
          <w:szCs w:val="32"/>
        </w:rPr>
      </w:pPr>
    </w:p>
    <w:p w:rsidR="005B587A" w:rsidRDefault="005B587A" w:rsidP="007C4BF4">
      <w:pPr>
        <w:widowControl/>
        <w:spacing w:line="560" w:lineRule="exact"/>
        <w:jc w:val="left"/>
        <w:rPr>
          <w:rFonts w:ascii="仿宋" w:eastAsia="仿宋" w:hAnsi="仿宋" w:cs="宋体" w:hint="eastAsia"/>
          <w:kern w:val="0"/>
          <w:sz w:val="32"/>
          <w:szCs w:val="32"/>
        </w:rPr>
      </w:pPr>
    </w:p>
    <w:p w:rsidR="00903E11" w:rsidRDefault="00903E11" w:rsidP="007C4BF4">
      <w:pPr>
        <w:widowControl/>
        <w:spacing w:line="560" w:lineRule="exact"/>
        <w:jc w:val="left"/>
        <w:rPr>
          <w:rFonts w:ascii="仿宋" w:eastAsia="仿宋" w:hAnsi="仿宋" w:cs="宋体" w:hint="eastAsia"/>
          <w:kern w:val="0"/>
          <w:sz w:val="32"/>
          <w:szCs w:val="32"/>
        </w:rPr>
      </w:pPr>
    </w:p>
    <w:p w:rsidR="00903E11" w:rsidRDefault="00903E11" w:rsidP="007C4BF4">
      <w:pPr>
        <w:widowControl/>
        <w:spacing w:line="560" w:lineRule="exact"/>
        <w:jc w:val="left"/>
        <w:rPr>
          <w:rFonts w:ascii="仿宋" w:eastAsia="仿宋" w:hAnsi="仿宋" w:cs="宋体" w:hint="eastAsia"/>
          <w:kern w:val="0"/>
          <w:sz w:val="32"/>
          <w:szCs w:val="32"/>
        </w:rPr>
      </w:pPr>
    </w:p>
    <w:p w:rsidR="00266F90" w:rsidRPr="00903E11" w:rsidRDefault="00266F90" w:rsidP="00266F90">
      <w:pPr>
        <w:widowControl/>
        <w:spacing w:line="560" w:lineRule="exact"/>
        <w:jc w:val="center"/>
        <w:outlineLvl w:val="3"/>
        <w:rPr>
          <w:rFonts w:asciiTheme="majorEastAsia" w:eastAsiaTheme="majorEastAsia" w:hAnsiTheme="majorEastAsia" w:cs="宋体" w:hint="eastAsia"/>
          <w:color w:val="000000"/>
          <w:kern w:val="0"/>
          <w:sz w:val="32"/>
          <w:szCs w:val="32"/>
        </w:rPr>
      </w:pPr>
      <w:r w:rsidRPr="00903E11">
        <w:rPr>
          <w:rFonts w:asciiTheme="majorEastAsia" w:eastAsiaTheme="majorEastAsia" w:hAnsiTheme="majorEastAsia" w:cs="宋体"/>
          <w:color w:val="000000"/>
          <w:kern w:val="0"/>
          <w:sz w:val="32"/>
          <w:szCs w:val="32"/>
        </w:rPr>
        <w:lastRenderedPageBreak/>
        <w:t>习近平在参观“伟大的变革</w:t>
      </w:r>
    </w:p>
    <w:p w:rsidR="00266F90" w:rsidRPr="00903E11" w:rsidRDefault="00266F90" w:rsidP="00266F90">
      <w:pPr>
        <w:widowControl/>
        <w:spacing w:line="560" w:lineRule="exact"/>
        <w:jc w:val="center"/>
        <w:outlineLvl w:val="3"/>
        <w:rPr>
          <w:rFonts w:asciiTheme="majorEastAsia" w:eastAsiaTheme="majorEastAsia" w:hAnsiTheme="majorEastAsia" w:cs="宋体" w:hint="eastAsia"/>
          <w:color w:val="000000"/>
          <w:kern w:val="0"/>
          <w:sz w:val="32"/>
          <w:szCs w:val="32"/>
        </w:rPr>
      </w:pPr>
      <w:r w:rsidRPr="00903E11">
        <w:rPr>
          <w:rFonts w:asciiTheme="majorEastAsia" w:eastAsiaTheme="majorEastAsia" w:hAnsiTheme="majorEastAsia" w:cs="宋体"/>
          <w:color w:val="000000"/>
          <w:kern w:val="0"/>
          <w:sz w:val="32"/>
          <w:szCs w:val="32"/>
        </w:rPr>
        <w:t>—</w:t>
      </w:r>
      <w:r w:rsidRPr="00903E11">
        <w:rPr>
          <w:rFonts w:asciiTheme="majorEastAsia" w:eastAsiaTheme="majorEastAsia" w:hAnsiTheme="majorEastAsia" w:cs="宋体" w:hint="eastAsia"/>
          <w:color w:val="000000"/>
          <w:kern w:val="0"/>
          <w:sz w:val="32"/>
          <w:szCs w:val="32"/>
        </w:rPr>
        <w:t>—</w:t>
      </w:r>
      <w:proofErr w:type="gramStart"/>
      <w:r w:rsidRPr="00903E11">
        <w:rPr>
          <w:rFonts w:asciiTheme="majorEastAsia" w:eastAsiaTheme="majorEastAsia" w:hAnsiTheme="majorEastAsia" w:cs="宋体" w:hint="eastAsia"/>
          <w:color w:val="000000"/>
          <w:kern w:val="0"/>
          <w:sz w:val="32"/>
          <w:szCs w:val="32"/>
        </w:rPr>
        <w:t>—</w:t>
      </w:r>
      <w:proofErr w:type="gramEnd"/>
      <w:r w:rsidRPr="00903E11">
        <w:rPr>
          <w:rFonts w:asciiTheme="majorEastAsia" w:eastAsiaTheme="majorEastAsia" w:hAnsiTheme="majorEastAsia" w:cs="宋体"/>
          <w:color w:val="000000"/>
          <w:kern w:val="0"/>
          <w:sz w:val="32"/>
          <w:szCs w:val="32"/>
        </w:rPr>
        <w:t>庆祝改革开放40周年大型展览</w:t>
      </w:r>
      <w:proofErr w:type="gramStart"/>
      <w:r w:rsidRPr="00903E11">
        <w:rPr>
          <w:rFonts w:asciiTheme="majorEastAsia" w:eastAsiaTheme="majorEastAsia" w:hAnsiTheme="majorEastAsia" w:cs="宋体"/>
          <w:color w:val="000000"/>
          <w:kern w:val="0"/>
          <w:sz w:val="32"/>
          <w:szCs w:val="32"/>
        </w:rPr>
        <w:t>”</w:t>
      </w:r>
      <w:proofErr w:type="gramEnd"/>
      <w:r w:rsidRPr="00903E11">
        <w:rPr>
          <w:rFonts w:asciiTheme="majorEastAsia" w:eastAsiaTheme="majorEastAsia" w:hAnsiTheme="majorEastAsia" w:cs="宋体"/>
          <w:color w:val="000000"/>
          <w:kern w:val="0"/>
          <w:sz w:val="32"/>
          <w:szCs w:val="32"/>
        </w:rPr>
        <w:t>时强调</w:t>
      </w:r>
    </w:p>
    <w:p w:rsidR="00266F90" w:rsidRPr="00783D5F" w:rsidRDefault="00266F90" w:rsidP="00266F90">
      <w:pPr>
        <w:widowControl/>
        <w:spacing w:line="380" w:lineRule="exact"/>
        <w:jc w:val="center"/>
        <w:outlineLvl w:val="3"/>
        <w:rPr>
          <w:rFonts w:ascii="仿宋" w:eastAsia="仿宋" w:hAnsi="仿宋" w:cs="宋体" w:hint="eastAsia"/>
          <w:color w:val="000000"/>
          <w:kern w:val="0"/>
          <w:sz w:val="32"/>
          <w:szCs w:val="32"/>
        </w:rPr>
      </w:pPr>
    </w:p>
    <w:p w:rsidR="00266F90" w:rsidRPr="00783D5F" w:rsidRDefault="00266F90" w:rsidP="00266F90">
      <w:pPr>
        <w:widowControl/>
        <w:spacing w:line="560" w:lineRule="exact"/>
        <w:jc w:val="center"/>
        <w:outlineLvl w:val="1"/>
        <w:rPr>
          <w:rFonts w:asciiTheme="majorEastAsia" w:eastAsiaTheme="majorEastAsia" w:hAnsiTheme="majorEastAsia" w:cs="宋体" w:hint="eastAsia"/>
          <w:bCs/>
          <w:kern w:val="36"/>
          <w:sz w:val="44"/>
          <w:szCs w:val="44"/>
        </w:rPr>
      </w:pPr>
      <w:r w:rsidRPr="00783D5F">
        <w:rPr>
          <w:rFonts w:asciiTheme="majorEastAsia" w:eastAsiaTheme="majorEastAsia" w:hAnsiTheme="majorEastAsia" w:cs="宋体" w:hint="eastAsia"/>
          <w:bCs/>
          <w:kern w:val="36"/>
          <w:sz w:val="44"/>
          <w:szCs w:val="44"/>
        </w:rPr>
        <w:t>统一思想</w:t>
      </w:r>
      <w:r>
        <w:rPr>
          <w:rFonts w:asciiTheme="majorEastAsia" w:eastAsiaTheme="majorEastAsia" w:hAnsiTheme="majorEastAsia" w:cs="宋体" w:hint="eastAsia"/>
          <w:bCs/>
          <w:kern w:val="36"/>
          <w:sz w:val="44"/>
          <w:szCs w:val="44"/>
        </w:rPr>
        <w:t xml:space="preserve"> </w:t>
      </w:r>
      <w:r w:rsidRPr="00783D5F">
        <w:rPr>
          <w:rFonts w:asciiTheme="majorEastAsia" w:eastAsiaTheme="majorEastAsia" w:hAnsiTheme="majorEastAsia" w:cs="宋体" w:hint="eastAsia"/>
          <w:bCs/>
          <w:kern w:val="36"/>
          <w:sz w:val="44"/>
          <w:szCs w:val="44"/>
        </w:rPr>
        <w:t>凝聚共识</w:t>
      </w:r>
      <w:r>
        <w:rPr>
          <w:rFonts w:asciiTheme="majorEastAsia" w:eastAsiaTheme="majorEastAsia" w:hAnsiTheme="majorEastAsia" w:cs="宋体" w:hint="eastAsia"/>
          <w:bCs/>
          <w:kern w:val="36"/>
          <w:sz w:val="44"/>
          <w:szCs w:val="44"/>
        </w:rPr>
        <w:t xml:space="preserve"> </w:t>
      </w:r>
      <w:r w:rsidRPr="00783D5F">
        <w:rPr>
          <w:rFonts w:asciiTheme="majorEastAsia" w:eastAsiaTheme="majorEastAsia" w:hAnsiTheme="majorEastAsia" w:cs="宋体" w:hint="eastAsia"/>
          <w:bCs/>
          <w:kern w:val="36"/>
          <w:sz w:val="44"/>
          <w:szCs w:val="44"/>
        </w:rPr>
        <w:t>鼓舞斗志</w:t>
      </w:r>
      <w:r>
        <w:rPr>
          <w:rFonts w:asciiTheme="majorEastAsia" w:eastAsiaTheme="majorEastAsia" w:hAnsiTheme="majorEastAsia" w:cs="宋体" w:hint="eastAsia"/>
          <w:bCs/>
          <w:kern w:val="36"/>
          <w:sz w:val="44"/>
          <w:szCs w:val="44"/>
        </w:rPr>
        <w:t xml:space="preserve"> </w:t>
      </w:r>
      <w:r w:rsidRPr="00783D5F">
        <w:rPr>
          <w:rFonts w:asciiTheme="majorEastAsia" w:eastAsiaTheme="majorEastAsia" w:hAnsiTheme="majorEastAsia" w:cs="宋体" w:hint="eastAsia"/>
          <w:bCs/>
          <w:kern w:val="36"/>
          <w:sz w:val="44"/>
          <w:szCs w:val="44"/>
        </w:rPr>
        <w:t>团结奋斗</w:t>
      </w:r>
    </w:p>
    <w:p w:rsidR="00266F90" w:rsidRDefault="00266F90" w:rsidP="00266F90">
      <w:pPr>
        <w:widowControl/>
        <w:spacing w:line="560" w:lineRule="exact"/>
        <w:jc w:val="center"/>
        <w:outlineLvl w:val="1"/>
        <w:rPr>
          <w:rFonts w:asciiTheme="majorEastAsia" w:eastAsiaTheme="majorEastAsia" w:hAnsiTheme="majorEastAsia" w:cs="宋体" w:hint="eastAsia"/>
          <w:bCs/>
          <w:kern w:val="36"/>
          <w:sz w:val="44"/>
          <w:szCs w:val="44"/>
        </w:rPr>
      </w:pPr>
      <w:r w:rsidRPr="00783D5F">
        <w:rPr>
          <w:rFonts w:asciiTheme="majorEastAsia" w:eastAsiaTheme="majorEastAsia" w:hAnsiTheme="majorEastAsia" w:cs="宋体" w:hint="eastAsia"/>
          <w:bCs/>
          <w:kern w:val="36"/>
          <w:sz w:val="44"/>
          <w:szCs w:val="44"/>
        </w:rPr>
        <w:t>坚定全国各族人民跟党走中国特色社会</w:t>
      </w:r>
    </w:p>
    <w:p w:rsidR="00266F90" w:rsidRPr="00783D5F" w:rsidRDefault="00266F90" w:rsidP="00266F90">
      <w:pPr>
        <w:widowControl/>
        <w:spacing w:line="560" w:lineRule="exact"/>
        <w:jc w:val="center"/>
        <w:outlineLvl w:val="1"/>
        <w:rPr>
          <w:rFonts w:asciiTheme="majorEastAsia" w:eastAsiaTheme="majorEastAsia" w:hAnsiTheme="majorEastAsia" w:cs="宋体"/>
          <w:bCs/>
          <w:kern w:val="36"/>
          <w:sz w:val="44"/>
          <w:szCs w:val="44"/>
        </w:rPr>
      </w:pPr>
      <w:r w:rsidRPr="00783D5F">
        <w:rPr>
          <w:rFonts w:asciiTheme="majorEastAsia" w:eastAsiaTheme="majorEastAsia" w:hAnsiTheme="majorEastAsia" w:cs="宋体" w:hint="eastAsia"/>
          <w:bCs/>
          <w:kern w:val="36"/>
          <w:sz w:val="44"/>
          <w:szCs w:val="44"/>
        </w:rPr>
        <w:t>主义道路改革开放道路的信心和决心</w:t>
      </w:r>
    </w:p>
    <w:p w:rsidR="00266F90" w:rsidRDefault="00266F90" w:rsidP="00266F90">
      <w:pPr>
        <w:widowControl/>
        <w:spacing w:line="560" w:lineRule="exact"/>
        <w:jc w:val="left"/>
        <w:rPr>
          <w:rFonts w:ascii="仿宋" w:eastAsia="仿宋" w:hAnsi="仿宋" w:cs="宋体" w:hint="eastAsia"/>
          <w:kern w:val="0"/>
          <w:sz w:val="32"/>
          <w:szCs w:val="32"/>
        </w:rPr>
      </w:pPr>
    </w:p>
    <w:p w:rsidR="00266F90" w:rsidRDefault="00266F90" w:rsidP="00266F90">
      <w:pPr>
        <w:widowControl/>
        <w:spacing w:line="560" w:lineRule="exact"/>
        <w:ind w:firstLineChars="200" w:firstLine="640"/>
        <w:rPr>
          <w:rFonts w:ascii="仿宋" w:eastAsia="仿宋" w:hAnsi="仿宋" w:cs="宋体" w:hint="eastAsia"/>
          <w:kern w:val="0"/>
          <w:sz w:val="32"/>
          <w:szCs w:val="32"/>
        </w:rPr>
      </w:pPr>
      <w:r w:rsidRPr="00783D5F">
        <w:rPr>
          <w:rFonts w:ascii="仿宋" w:eastAsia="仿宋" w:hAnsi="仿宋" w:cs="宋体"/>
          <w:kern w:val="0"/>
          <w:sz w:val="32"/>
          <w:szCs w:val="32"/>
        </w:rPr>
        <w:t>本报北京11月13日电</w:t>
      </w:r>
      <w:r w:rsidRPr="00783D5F">
        <w:rPr>
          <w:rFonts w:ascii="宋体" w:eastAsia="宋体" w:hAnsi="宋体" w:cs="宋体" w:hint="eastAsia"/>
          <w:kern w:val="0"/>
          <w:sz w:val="32"/>
          <w:szCs w:val="32"/>
        </w:rPr>
        <w:t>  </w:t>
      </w:r>
      <w:r w:rsidRPr="00783D5F">
        <w:rPr>
          <w:rFonts w:ascii="仿宋" w:eastAsia="仿宋" w:hAnsi="仿宋" w:cs="宋体"/>
          <w:kern w:val="0"/>
          <w:sz w:val="32"/>
          <w:szCs w:val="32"/>
        </w:rPr>
        <w:t>在庆祝改革开放40周年之际，中共中央总书记、国家主席、中央军委主席习近平13日前往国家博物馆，参观“伟大的变革——庆祝改革开放40周年大型展览”。他强调，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w:t>
      </w:r>
      <w:proofErr w:type="gramStart"/>
      <w:r w:rsidRPr="00783D5F">
        <w:rPr>
          <w:rFonts w:ascii="仿宋" w:eastAsia="仿宋" w:hAnsi="仿宋" w:cs="宋体"/>
          <w:kern w:val="0"/>
          <w:sz w:val="32"/>
          <w:szCs w:val="32"/>
        </w:rPr>
        <w:t>坚定跟</w:t>
      </w:r>
      <w:proofErr w:type="gramEnd"/>
      <w:r w:rsidRPr="00783D5F">
        <w:rPr>
          <w:rFonts w:ascii="仿宋" w:eastAsia="仿宋" w:hAnsi="仿宋" w:cs="宋体"/>
          <w:kern w:val="0"/>
          <w:sz w:val="32"/>
          <w:szCs w:val="32"/>
        </w:rPr>
        <w:t>党走中国特色社会主义道路、改革开放道路的信心和决心。</w:t>
      </w:r>
    </w:p>
    <w:p w:rsidR="00266F90" w:rsidRDefault="00266F90" w:rsidP="00266F90">
      <w:pPr>
        <w:widowControl/>
        <w:spacing w:line="560" w:lineRule="exact"/>
        <w:ind w:firstLineChars="200" w:firstLine="640"/>
        <w:rPr>
          <w:rFonts w:ascii="仿宋" w:eastAsia="仿宋" w:hAnsi="仿宋" w:cs="宋体" w:hint="eastAsia"/>
          <w:kern w:val="0"/>
          <w:sz w:val="32"/>
          <w:szCs w:val="32"/>
        </w:rPr>
      </w:pPr>
      <w:r w:rsidRPr="00783D5F">
        <w:rPr>
          <w:rFonts w:ascii="仿宋" w:eastAsia="仿宋" w:hAnsi="仿宋" w:cs="宋体"/>
          <w:kern w:val="0"/>
          <w:sz w:val="32"/>
          <w:szCs w:val="32"/>
        </w:rPr>
        <w:t>下午4时许，习近平等领导同志来到国家博物馆，走进展厅参观展览。展览以坚持和发展中国特色社会主义为主题，紧扣改</w:t>
      </w:r>
      <w:r w:rsidRPr="00783D5F">
        <w:rPr>
          <w:rFonts w:ascii="仿宋" w:eastAsia="仿宋" w:hAnsi="仿宋" w:cs="宋体"/>
          <w:kern w:val="0"/>
          <w:sz w:val="32"/>
          <w:szCs w:val="32"/>
        </w:rPr>
        <w:lastRenderedPageBreak/>
        <w:t>革开放40年历程，紧扣改革开放的历史纵深感、群众获得感、发展成就感，安排设计了6个主题内容展区，多角度、全景式集中展示改革开放光辉历程、伟大成就、宝贵经验，展示党的十八大以来以习近平同志为核心的党中央高举改革开放旗帜、推进全面深化改革、扩大对外开放的战略决策部署，展现党中央将改革开放进行到底的政治魄力和坚定决心。</w:t>
      </w:r>
    </w:p>
    <w:p w:rsidR="00266F90" w:rsidRPr="00783D5F" w:rsidRDefault="00266F90" w:rsidP="00266F90">
      <w:pPr>
        <w:widowControl/>
        <w:spacing w:line="560" w:lineRule="exact"/>
        <w:ind w:firstLineChars="200" w:firstLine="640"/>
        <w:rPr>
          <w:rFonts w:ascii="仿宋" w:eastAsia="仿宋" w:hAnsi="仿宋" w:cs="宋体" w:hint="eastAsia"/>
          <w:kern w:val="0"/>
          <w:sz w:val="32"/>
          <w:szCs w:val="32"/>
        </w:rPr>
      </w:pPr>
      <w:r w:rsidRPr="00783D5F">
        <w:rPr>
          <w:rFonts w:ascii="仿宋" w:eastAsia="仿宋" w:hAnsi="仿宋" w:cs="宋体"/>
          <w:kern w:val="0"/>
          <w:sz w:val="32"/>
          <w:szCs w:val="32"/>
        </w:rPr>
        <w:t>党的十一届三中全会等反映党中央推进改革开放重大时间节点、重大历史事件、重大决策部署的历史照片，拉开中国农村改革大幕的安徽小岗村18位农民按下包产到户“红手印”的雕塑，长征系列运载火箭、天宫号空间站等模型，体现40年来经济建设、政治建设、文化建设、社会建设、生态文明建设历史性成就与变革的实物和资料，呈现全面推进国防和军队现代化、推动全方位对外开放、加强和改进党的建设等图片……逼真的实物模型、详实的图片图表、丰富的视频资料，吸引了习近平等领导同志的目光，他们不时停下脚步仔细观看，听取工作人员讲解，并询问有关情况。</w:t>
      </w:r>
    </w:p>
    <w:p w:rsidR="005B587A" w:rsidRDefault="005B587A" w:rsidP="007C4BF4">
      <w:pPr>
        <w:widowControl/>
        <w:spacing w:line="560" w:lineRule="exact"/>
        <w:jc w:val="left"/>
        <w:rPr>
          <w:rFonts w:ascii="仿宋" w:eastAsia="仿宋" w:hAnsi="仿宋" w:cs="宋体" w:hint="eastAsia"/>
          <w:kern w:val="0"/>
          <w:sz w:val="32"/>
          <w:szCs w:val="32"/>
        </w:rPr>
      </w:pPr>
    </w:p>
    <w:p w:rsidR="00B235AF" w:rsidRDefault="00B235AF" w:rsidP="007C4BF4">
      <w:pPr>
        <w:widowControl/>
        <w:spacing w:line="560" w:lineRule="exact"/>
        <w:jc w:val="left"/>
        <w:rPr>
          <w:rFonts w:ascii="仿宋" w:eastAsia="仿宋" w:hAnsi="仿宋" w:cs="宋体" w:hint="eastAsia"/>
          <w:kern w:val="0"/>
          <w:sz w:val="32"/>
          <w:szCs w:val="32"/>
        </w:rPr>
      </w:pPr>
    </w:p>
    <w:p w:rsidR="00B235AF" w:rsidRDefault="00B235AF" w:rsidP="007C4BF4">
      <w:pPr>
        <w:widowControl/>
        <w:spacing w:line="560" w:lineRule="exact"/>
        <w:jc w:val="left"/>
        <w:rPr>
          <w:rFonts w:ascii="仿宋" w:eastAsia="仿宋" w:hAnsi="仿宋" w:cs="宋体" w:hint="eastAsia"/>
          <w:kern w:val="0"/>
          <w:sz w:val="32"/>
          <w:szCs w:val="32"/>
        </w:rPr>
      </w:pPr>
    </w:p>
    <w:p w:rsidR="00B235AF" w:rsidRDefault="00B235AF" w:rsidP="007C4BF4">
      <w:pPr>
        <w:widowControl/>
        <w:spacing w:line="560" w:lineRule="exact"/>
        <w:jc w:val="left"/>
        <w:rPr>
          <w:rFonts w:ascii="仿宋" w:eastAsia="仿宋" w:hAnsi="仿宋" w:cs="宋体" w:hint="eastAsia"/>
          <w:kern w:val="0"/>
          <w:sz w:val="32"/>
          <w:szCs w:val="32"/>
        </w:rPr>
      </w:pPr>
    </w:p>
    <w:p w:rsidR="00B235AF" w:rsidRDefault="00B235AF" w:rsidP="007C4BF4">
      <w:pPr>
        <w:widowControl/>
        <w:spacing w:line="560" w:lineRule="exact"/>
        <w:jc w:val="left"/>
        <w:rPr>
          <w:rFonts w:ascii="仿宋" w:eastAsia="仿宋" w:hAnsi="仿宋" w:cs="宋体" w:hint="eastAsia"/>
          <w:kern w:val="0"/>
          <w:sz w:val="32"/>
          <w:szCs w:val="32"/>
        </w:rPr>
      </w:pPr>
    </w:p>
    <w:p w:rsidR="00B235AF" w:rsidRDefault="00B235AF" w:rsidP="007C4BF4">
      <w:pPr>
        <w:widowControl/>
        <w:spacing w:line="560" w:lineRule="exact"/>
        <w:jc w:val="left"/>
        <w:rPr>
          <w:rFonts w:ascii="仿宋" w:eastAsia="仿宋" w:hAnsi="仿宋" w:cs="宋体" w:hint="eastAsia"/>
          <w:kern w:val="0"/>
          <w:sz w:val="32"/>
          <w:szCs w:val="32"/>
        </w:rPr>
      </w:pPr>
    </w:p>
    <w:p w:rsidR="00B235AF" w:rsidRDefault="00B235AF" w:rsidP="007C4BF4">
      <w:pPr>
        <w:widowControl/>
        <w:spacing w:line="560" w:lineRule="exact"/>
        <w:jc w:val="left"/>
        <w:rPr>
          <w:rFonts w:ascii="仿宋" w:eastAsia="仿宋" w:hAnsi="仿宋" w:cs="宋体" w:hint="eastAsia"/>
          <w:kern w:val="0"/>
          <w:sz w:val="32"/>
          <w:szCs w:val="32"/>
        </w:rPr>
      </w:pPr>
    </w:p>
    <w:p w:rsidR="00B235AF" w:rsidRDefault="00B235AF" w:rsidP="007C4BF4">
      <w:pPr>
        <w:widowControl/>
        <w:spacing w:line="560" w:lineRule="exact"/>
        <w:jc w:val="left"/>
        <w:rPr>
          <w:rFonts w:ascii="仿宋" w:eastAsia="仿宋" w:hAnsi="仿宋" w:cs="宋体" w:hint="eastAsia"/>
          <w:kern w:val="0"/>
          <w:sz w:val="32"/>
          <w:szCs w:val="32"/>
        </w:rPr>
      </w:pPr>
    </w:p>
    <w:p w:rsidR="00B235AF" w:rsidRDefault="00B235AF" w:rsidP="00B235AF">
      <w:pPr>
        <w:widowControl/>
        <w:spacing w:line="560" w:lineRule="exact"/>
        <w:jc w:val="center"/>
        <w:outlineLvl w:val="3"/>
        <w:rPr>
          <w:rFonts w:asciiTheme="majorEastAsia" w:eastAsiaTheme="majorEastAsia" w:hAnsiTheme="majorEastAsia" w:cs="宋体" w:hint="eastAsia"/>
          <w:color w:val="000000"/>
          <w:kern w:val="0"/>
          <w:sz w:val="32"/>
          <w:szCs w:val="32"/>
        </w:rPr>
      </w:pPr>
      <w:r w:rsidRPr="00F16F84">
        <w:rPr>
          <w:rFonts w:asciiTheme="majorEastAsia" w:eastAsiaTheme="majorEastAsia" w:hAnsiTheme="majorEastAsia" w:cs="宋体"/>
          <w:color w:val="000000"/>
          <w:kern w:val="0"/>
          <w:sz w:val="32"/>
          <w:szCs w:val="32"/>
        </w:rPr>
        <w:lastRenderedPageBreak/>
        <w:t>习近平主持召开中央全面深化改革委员会第五次会议强调</w:t>
      </w:r>
    </w:p>
    <w:p w:rsidR="00B235AF" w:rsidRPr="00F16F84" w:rsidRDefault="00B235AF" w:rsidP="00B235AF">
      <w:pPr>
        <w:widowControl/>
        <w:spacing w:line="560" w:lineRule="exact"/>
        <w:jc w:val="center"/>
        <w:outlineLvl w:val="3"/>
        <w:rPr>
          <w:rFonts w:asciiTheme="majorEastAsia" w:eastAsiaTheme="majorEastAsia" w:hAnsiTheme="majorEastAsia" w:cs="宋体" w:hint="eastAsia"/>
          <w:color w:val="000000"/>
          <w:kern w:val="0"/>
          <w:sz w:val="32"/>
          <w:szCs w:val="32"/>
        </w:rPr>
      </w:pPr>
    </w:p>
    <w:p w:rsidR="00B235AF" w:rsidRPr="003B4345" w:rsidRDefault="00B235AF" w:rsidP="00B235AF">
      <w:pPr>
        <w:widowControl/>
        <w:spacing w:line="560" w:lineRule="exact"/>
        <w:jc w:val="center"/>
        <w:outlineLvl w:val="1"/>
        <w:rPr>
          <w:rFonts w:asciiTheme="majorEastAsia" w:eastAsiaTheme="majorEastAsia" w:hAnsiTheme="majorEastAsia" w:cs="宋体" w:hint="eastAsia"/>
          <w:bCs/>
          <w:kern w:val="36"/>
          <w:sz w:val="44"/>
          <w:szCs w:val="44"/>
        </w:rPr>
      </w:pPr>
      <w:r w:rsidRPr="003B4345">
        <w:rPr>
          <w:rFonts w:asciiTheme="majorEastAsia" w:eastAsiaTheme="majorEastAsia" w:hAnsiTheme="majorEastAsia" w:cs="宋体" w:hint="eastAsia"/>
          <w:bCs/>
          <w:kern w:val="36"/>
          <w:sz w:val="44"/>
          <w:szCs w:val="44"/>
        </w:rPr>
        <w:t>深刻总结改革开放伟大成就宝贵经验</w:t>
      </w:r>
    </w:p>
    <w:p w:rsidR="00B235AF" w:rsidRPr="003B4345" w:rsidRDefault="00B235AF" w:rsidP="00B235AF">
      <w:pPr>
        <w:widowControl/>
        <w:spacing w:line="560" w:lineRule="exact"/>
        <w:jc w:val="center"/>
        <w:outlineLvl w:val="1"/>
        <w:rPr>
          <w:rFonts w:asciiTheme="majorEastAsia" w:eastAsiaTheme="majorEastAsia" w:hAnsiTheme="majorEastAsia" w:cs="宋体" w:hint="eastAsia"/>
          <w:bCs/>
          <w:kern w:val="36"/>
          <w:sz w:val="44"/>
          <w:szCs w:val="44"/>
        </w:rPr>
      </w:pPr>
      <w:r w:rsidRPr="003B4345">
        <w:rPr>
          <w:rFonts w:asciiTheme="majorEastAsia" w:eastAsiaTheme="majorEastAsia" w:hAnsiTheme="majorEastAsia" w:cs="宋体" w:hint="eastAsia"/>
          <w:bCs/>
          <w:kern w:val="36"/>
          <w:sz w:val="44"/>
          <w:szCs w:val="44"/>
        </w:rPr>
        <w:t>不断把新时代改革开放继续推向前进</w:t>
      </w:r>
    </w:p>
    <w:p w:rsidR="00B235AF" w:rsidRPr="00F16F84" w:rsidRDefault="00B235AF" w:rsidP="00B235AF">
      <w:pPr>
        <w:widowControl/>
        <w:spacing w:line="560" w:lineRule="exact"/>
        <w:jc w:val="center"/>
        <w:outlineLvl w:val="1"/>
        <w:rPr>
          <w:rFonts w:ascii="仿宋" w:eastAsia="仿宋" w:hAnsi="仿宋" w:cs="宋体"/>
          <w:b/>
          <w:bCs/>
          <w:kern w:val="36"/>
          <w:sz w:val="32"/>
          <w:szCs w:val="32"/>
        </w:rPr>
      </w:pP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中共中央总书记、国家主席、中央军委主席、中央全面深化改革委员会主任习近平11月14日下午主持召开中央全面深化改革委员会第五次会议并发表重要讲话。他强调，庆祝改革开放40周年，要以新时代中国特色社会主义思想为指导，深刻总结改革开放光辉历程和宝贵经验，引导广大干部群众充分认识改革开放重大意义和伟大成就，增强“四个意识”，坚定“四个自信”，继续高举改革开放伟大旗帜，把握完善和发展中国特色社会主义制度、推进国家治理体系和治理能力现代化的总目标，不断把新时代改革开放继续推向前进。</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审议通过了《海南省创新驱动发展战略实施方案》、《海南省建设国际旅游消费中心的实施方案》、《关于支持海南全面深化改革开放有关财税政策的实施方案》、《关于支持海南全面深化改革开放综合财力补助资金的管理办法》、《关于调整海南离岛旅客免税购物政策工作方案》、《加快完善市场主体退出制度改革方案》、《深化政府采购制度改革方案》、《国家职业教育改革实施方案》、《关于加强县级融媒体中心建设的意见》、《关于深化改革培育世界一流科技期刊的意见》、《关于推进基层整合审批服务执法力量的实施意见》、《关于加强和改进出版工作的意见》、《国家组织药品集中采购试点方案》、《关于全</w:t>
      </w:r>
      <w:r w:rsidRPr="00F16F84">
        <w:rPr>
          <w:rFonts w:ascii="仿宋" w:eastAsia="仿宋" w:hAnsi="仿宋" w:cs="宋体"/>
          <w:kern w:val="0"/>
          <w:sz w:val="32"/>
          <w:szCs w:val="32"/>
        </w:rPr>
        <w:lastRenderedPageBreak/>
        <w:t>面推行行政执法公示制度执法全过程记录制度重大执法决定法制审核制度的指导意见》和《“街乡吹哨、部门报到”——北京市推进党建引领基层治理体制机制创新的探索》。</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指出，党中央着眼于我国改革开放和社会主义现代化建设全局，赋予海南全面深化改革开放新的使命，支持海南建设全岛自由贸易试验区，逐步探索、稳步推进中国特色自由贸易港建设。要按照党中央决策部署，完善政策体系，做好各项实施方案编制工作，尽快把四梁八柱搭建起来。对海南实施创新驱动发展战略、建设国际旅游消费中心、加大财税支持力度、加强综合财力补助资金管理、调整</w:t>
      </w:r>
      <w:proofErr w:type="gramStart"/>
      <w:r w:rsidRPr="00F16F84">
        <w:rPr>
          <w:rFonts w:ascii="仿宋" w:eastAsia="仿宋" w:hAnsi="仿宋" w:cs="宋体"/>
          <w:kern w:val="0"/>
          <w:sz w:val="32"/>
          <w:szCs w:val="32"/>
        </w:rPr>
        <w:t>离岛旅客</w:t>
      </w:r>
      <w:proofErr w:type="gramEnd"/>
      <w:r w:rsidRPr="00F16F84">
        <w:rPr>
          <w:rFonts w:ascii="仿宋" w:eastAsia="仿宋" w:hAnsi="仿宋" w:cs="宋体"/>
          <w:kern w:val="0"/>
          <w:sz w:val="32"/>
          <w:szCs w:val="32"/>
        </w:rPr>
        <w:t>免税购物政策，要统筹推进、抓好落实。</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强调，完善市场主体退出制度，对推进供给侧结构性改革、完善优胜劣汰的市场机制、激发市场主体竞争活力、推动经济高质量发展具有重要意义。要遵循市场化、法治化原则，坚持约束与激励并举，尊重和保障市场主体自主经营权，有效保护各方合理权益，创新调控、监管、服务方式，合理运用公共政策给予引导和支持，提高市场重组、出清的质量和效率。</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指出，深化政府采购制度改革要坚持问题导向，强化采购人主体责任，建立集中采购机构竞争机制，改进政府采购代理和评审机制，健全科学高效的采购交易机制，强化政府采购政策功能措施，健全政府采购监督管理机制，加快形成采购主体职责清晰、交易规则科学高效、监管机制健全、政策功能完备、法律制度完善、技术支撑先进的现代政府采购制度。</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lastRenderedPageBreak/>
        <w:t>会议强调，要把职业教育摆在更加突出的位置，对接科技发展趋势和市场需求，完善职业教育和培训体系，优化学校、专业布局，深化办学体制改革和育人机制改革，鼓励和支持社会各界特别是企业积极支持职业教育，着力培养高素质劳动者和技术技能人才，为促进经济社会发展和提高国家竞争力提供优质人才资源支撑。</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会议指出，组建县级</w:t>
      </w:r>
      <w:proofErr w:type="gramStart"/>
      <w:r w:rsidRPr="00F16F84">
        <w:rPr>
          <w:rFonts w:ascii="仿宋" w:eastAsia="仿宋" w:hAnsi="仿宋" w:cs="宋体"/>
          <w:kern w:val="0"/>
          <w:sz w:val="32"/>
          <w:szCs w:val="32"/>
        </w:rPr>
        <w:t>融媒体</w:t>
      </w:r>
      <w:proofErr w:type="gramEnd"/>
      <w:r w:rsidRPr="00F16F84">
        <w:rPr>
          <w:rFonts w:ascii="仿宋" w:eastAsia="仿宋" w:hAnsi="仿宋" w:cs="宋体"/>
          <w:kern w:val="0"/>
          <w:sz w:val="32"/>
          <w:szCs w:val="32"/>
        </w:rPr>
        <w:t>中心，有利于整合县级媒体资源、巩固壮大主流思想舆论。要深化机构、人事、财政、薪酬等方面改革，调整优化媒体布局，推进融合发展，不断提高县级媒体传播力、引导力、影响力。要坚持管建同步、管建并举，坚持正确政治方向、舆论导向、价值取向，坚守社会责任，把社会效益放在首位。</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强调，科技期刊传承人类文明，荟萃科学发现，引领科技发展，直接体现国家科技竞争力和文化软实力。要以建设世界一流科技期刊为目标，科学编制重点建设期刊目录，做精做强一批基础和传统优势领域期刊。</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会议指出，推进基层</w:t>
      </w:r>
      <w:proofErr w:type="gramStart"/>
      <w:r w:rsidRPr="00F16F84">
        <w:rPr>
          <w:rFonts w:ascii="仿宋" w:eastAsia="仿宋" w:hAnsi="仿宋" w:cs="宋体"/>
          <w:kern w:val="0"/>
          <w:sz w:val="32"/>
          <w:szCs w:val="32"/>
        </w:rPr>
        <w:t>整合审批</w:t>
      </w:r>
      <w:proofErr w:type="gramEnd"/>
      <w:r w:rsidRPr="00F16F84">
        <w:rPr>
          <w:rFonts w:ascii="仿宋" w:eastAsia="仿宋" w:hAnsi="仿宋" w:cs="宋体"/>
          <w:kern w:val="0"/>
          <w:sz w:val="32"/>
          <w:szCs w:val="32"/>
        </w:rPr>
        <w:t>服务执法力量，要坚持和加强党的全面领导，适应街道、乡镇工作特点和便民服务需要，综合设置基层审批服务机构，整合基层网格管理和指挥平台，大力推动资源服务管理下沉，使基层各类机构、组织在服务保障群众需求上有更大作为。</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会议强调，加强和改进出版工作，要坚持中国特色社会主义文化发展道路，坚持为人民服务、为社会主义服务，坚持百花齐放、百家争鸣，加强内容建设，深化改革创新，完善出版管理，</w:t>
      </w:r>
      <w:r w:rsidRPr="00F16F84">
        <w:rPr>
          <w:rFonts w:ascii="仿宋" w:eastAsia="仿宋" w:hAnsi="仿宋" w:cs="宋体"/>
          <w:kern w:val="0"/>
          <w:sz w:val="32"/>
          <w:szCs w:val="32"/>
        </w:rPr>
        <w:lastRenderedPageBreak/>
        <w:t>着力构建把社会效益放在首位、社会效益和经济效益相统一的出版体制机制，努力为人民群众提供更加丰富、更加优质的出版产品和服务。</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指出，国家组织药品集中采购试点，目的是探索完善药品集中采购机制和以市场为主导的药价形成机制，降低群众药费负担，规范药品流通秩序，提高群众用药安全。要按照国家组织、联盟采购、平台操作的总体思路，坚持依法合</w:t>
      </w:r>
      <w:proofErr w:type="gramStart"/>
      <w:r w:rsidRPr="00F16F84">
        <w:rPr>
          <w:rFonts w:ascii="仿宋" w:eastAsia="仿宋" w:hAnsi="仿宋" w:cs="宋体"/>
          <w:kern w:val="0"/>
          <w:sz w:val="32"/>
          <w:szCs w:val="32"/>
        </w:rPr>
        <w:t>规</w:t>
      </w:r>
      <w:proofErr w:type="gramEnd"/>
      <w:r w:rsidRPr="00F16F84">
        <w:rPr>
          <w:rFonts w:ascii="仿宋" w:eastAsia="仿宋" w:hAnsi="仿宋" w:cs="宋体"/>
          <w:kern w:val="0"/>
          <w:sz w:val="32"/>
          <w:szCs w:val="32"/>
        </w:rPr>
        <w:t>，坚持市场机制和政府作用相结合，确保药品质量和供应稳定。</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强调，要着力推进行政执法透明、规范、合法、公正，不断健全执法制度、规范执法程序、创新执法方式、加强执法监督，全面提高执法效能，推动形成权责统一、权威高效的行政执法体系，切实维护人民群众合法权益。</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指出，推动社会治理重心向基层下移、把基层党组织建设成为领导基层治理的坚强战斗堡垒，是党的十九大提出的重要任务。北京市委以“街乡吹哨、部门报到”改革为抓手，积极探索党建引领基层治理体制机制创新，聚焦办好群众家门口事，</w:t>
      </w:r>
      <w:proofErr w:type="gramStart"/>
      <w:r w:rsidRPr="00F16F84">
        <w:rPr>
          <w:rFonts w:ascii="仿宋" w:eastAsia="仿宋" w:hAnsi="仿宋" w:cs="宋体"/>
          <w:kern w:val="0"/>
          <w:sz w:val="32"/>
          <w:szCs w:val="32"/>
        </w:rPr>
        <w:t>打通抓</w:t>
      </w:r>
      <w:proofErr w:type="gramEnd"/>
      <w:r w:rsidRPr="00F16F84">
        <w:rPr>
          <w:rFonts w:ascii="仿宋" w:eastAsia="仿宋" w:hAnsi="仿宋" w:cs="宋体"/>
          <w:kern w:val="0"/>
          <w:sz w:val="32"/>
          <w:szCs w:val="32"/>
        </w:rPr>
        <w:t>落实“最后一公里”，形成行之有效的做法。各地区要高度重视基层党组织建设，走好新时代群众路线，树立到基层一线解决问题的导向，解决好群众身边的问题。</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强调，各地区各部门要扎实做好庆祝改革开放40周年工作，把回顾总结40年改革开放同新时代推动全面深化改革结合起来，把吸取改革开放历史经验同解决现实矛盾问题结合起来，把充分展示改革开放伟大成就同提升人民群众获得</w:t>
      </w:r>
      <w:proofErr w:type="gramStart"/>
      <w:r w:rsidRPr="00F16F84">
        <w:rPr>
          <w:rFonts w:ascii="仿宋" w:eastAsia="仿宋" w:hAnsi="仿宋" w:cs="宋体"/>
          <w:kern w:val="0"/>
          <w:sz w:val="32"/>
          <w:szCs w:val="32"/>
        </w:rPr>
        <w:t>感结合</w:t>
      </w:r>
      <w:proofErr w:type="gramEnd"/>
      <w:r w:rsidRPr="00F16F84">
        <w:rPr>
          <w:rFonts w:ascii="仿宋" w:eastAsia="仿宋" w:hAnsi="仿宋" w:cs="宋体"/>
          <w:kern w:val="0"/>
          <w:sz w:val="32"/>
          <w:szCs w:val="32"/>
        </w:rPr>
        <w:t>起来，把深化改革开放同推动实现“两个一百年”奋斗目标、实现中华</w:t>
      </w:r>
      <w:r w:rsidRPr="00F16F84">
        <w:rPr>
          <w:rFonts w:ascii="仿宋" w:eastAsia="仿宋" w:hAnsi="仿宋" w:cs="宋体"/>
          <w:kern w:val="0"/>
          <w:sz w:val="32"/>
          <w:szCs w:val="32"/>
        </w:rPr>
        <w:lastRenderedPageBreak/>
        <w:t>民族伟大复兴的中国</w:t>
      </w:r>
      <w:proofErr w:type="gramStart"/>
      <w:r w:rsidRPr="00F16F84">
        <w:rPr>
          <w:rFonts w:ascii="仿宋" w:eastAsia="仿宋" w:hAnsi="仿宋" w:cs="宋体"/>
          <w:kern w:val="0"/>
          <w:sz w:val="32"/>
          <w:szCs w:val="32"/>
        </w:rPr>
        <w:t>梦结合</w:t>
      </w:r>
      <w:proofErr w:type="gramEnd"/>
      <w:r w:rsidRPr="00F16F84">
        <w:rPr>
          <w:rFonts w:ascii="仿宋" w:eastAsia="仿宋" w:hAnsi="仿宋" w:cs="宋体"/>
          <w:kern w:val="0"/>
          <w:sz w:val="32"/>
          <w:szCs w:val="32"/>
        </w:rPr>
        <w:t>起来，以更大决心、更大勇气、更大力度把改革开放推向深入。要注意从历史、全局、战略的高度总结40年改革开放成就和经验，突出时代性、思想性、实践性。要坚持问题导向，对一些带有共性、规律性的问题，要注意总结和反思，以利于更好前进。</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指出，党的十八大以来，我们站在新的历史起点上部署推动全面深化改革，既取得很多重大历史性成就，也创造和积累了很多改革的新鲜经验。要把这个阶段改革工作总结好，把新时代改革开放精神风貌展现好。</w:t>
      </w:r>
    </w:p>
    <w:p w:rsidR="00B235AF" w:rsidRDefault="00B235AF" w:rsidP="00B235AF">
      <w:pPr>
        <w:widowControl/>
        <w:spacing w:line="560" w:lineRule="exact"/>
        <w:ind w:firstLineChars="200" w:firstLine="640"/>
        <w:jc w:val="left"/>
        <w:rPr>
          <w:rFonts w:ascii="仿宋" w:eastAsia="仿宋" w:hAnsi="仿宋" w:cs="宋体" w:hint="eastAsia"/>
          <w:kern w:val="0"/>
          <w:sz w:val="32"/>
          <w:szCs w:val="32"/>
        </w:rPr>
      </w:pPr>
      <w:r w:rsidRPr="00F16F84">
        <w:rPr>
          <w:rFonts w:ascii="仿宋" w:eastAsia="仿宋" w:hAnsi="仿宋" w:cs="宋体"/>
          <w:kern w:val="0"/>
          <w:sz w:val="32"/>
          <w:szCs w:val="32"/>
        </w:rPr>
        <w:t>会议强调，庆祝改革开放40周年，要拿出实实在在的行动，在抓改革落实上下更大气力，关键是找准问题、抓住问题、解决问题。既要关注整体面上改革推进落实情况，也要善于从小处切口、点上发力，确保问题发现一个就能解决一个。地方抓落实要从全局高度把握党中央战略意图，使地方改革更好融入国家改革发展大局，把党中央要求搞准，把存在突出问题搞准，做实改革举措，提高改革效能，切忌形式主义、官僚主义。</w:t>
      </w:r>
    </w:p>
    <w:p w:rsidR="00B235AF" w:rsidRPr="00B235AF" w:rsidRDefault="00B235AF" w:rsidP="003B4345">
      <w:pPr>
        <w:widowControl/>
        <w:spacing w:line="560" w:lineRule="exact"/>
        <w:ind w:firstLineChars="200" w:firstLine="640"/>
        <w:jc w:val="left"/>
        <w:rPr>
          <w:rFonts w:ascii="仿宋" w:eastAsia="仿宋" w:hAnsi="仿宋" w:cs="宋体"/>
          <w:kern w:val="0"/>
          <w:sz w:val="32"/>
          <w:szCs w:val="32"/>
        </w:rPr>
      </w:pPr>
      <w:r w:rsidRPr="00F16F84">
        <w:rPr>
          <w:rFonts w:ascii="仿宋" w:eastAsia="仿宋" w:hAnsi="仿宋" w:cs="宋体"/>
          <w:kern w:val="0"/>
          <w:sz w:val="32"/>
          <w:szCs w:val="32"/>
        </w:rPr>
        <w:t>会议指出，40年实践证明，越是环境复杂，越要保持战略定力，把得住大局，看得清方向，站得稳脚跟，担得起风险。我们要加强战略</w:t>
      </w:r>
      <w:proofErr w:type="gramStart"/>
      <w:r w:rsidRPr="00F16F84">
        <w:rPr>
          <w:rFonts w:ascii="仿宋" w:eastAsia="仿宋" w:hAnsi="仿宋" w:cs="宋体"/>
          <w:kern w:val="0"/>
          <w:sz w:val="32"/>
          <w:szCs w:val="32"/>
        </w:rPr>
        <w:t>研</w:t>
      </w:r>
      <w:proofErr w:type="gramEnd"/>
      <w:r w:rsidRPr="00F16F84">
        <w:rPr>
          <w:rFonts w:ascii="仿宋" w:eastAsia="仿宋" w:hAnsi="仿宋" w:cs="宋体"/>
          <w:kern w:val="0"/>
          <w:sz w:val="32"/>
          <w:szCs w:val="32"/>
        </w:rPr>
        <w:t>判，既谋划战略性改革，也推动战役性改革，通过改革来释放内需潜力、激发经济活力、培育增长动力。要营造好改革开放社会氛围，加强正面宣传和舆论引导，及时回答干部群众关心的重大思想认识问题，善于听取正确意见，坚定全社会改革信心。</w:t>
      </w:r>
      <w:bookmarkStart w:id="0" w:name="_GoBack"/>
      <w:bookmarkEnd w:id="0"/>
    </w:p>
    <w:sectPr w:rsidR="00B235AF" w:rsidRPr="00B235AF" w:rsidSect="00B235AF">
      <w:footerReference w:type="default" r:id="rId11"/>
      <w:pgSz w:w="11907" w:h="16839" w:orient="landscape" w:code="8"/>
      <w:pgMar w:top="1474" w:right="1440"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BA" w:rsidRDefault="004F3ABA" w:rsidP="00D56F56">
      <w:r>
        <w:separator/>
      </w:r>
    </w:p>
  </w:endnote>
  <w:endnote w:type="continuationSeparator" w:id="0">
    <w:p w:rsidR="004F3ABA" w:rsidRDefault="004F3ABA" w:rsidP="00D5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637780"/>
      <w:docPartObj>
        <w:docPartGallery w:val="Page Numbers (Bottom of Page)"/>
        <w:docPartUnique/>
      </w:docPartObj>
    </w:sdtPr>
    <w:sdtContent>
      <w:p w:rsidR="00B235AF" w:rsidRDefault="00B235AF">
        <w:pPr>
          <w:pStyle w:val="a4"/>
          <w:jc w:val="center"/>
        </w:pPr>
        <w:r>
          <w:fldChar w:fldCharType="begin"/>
        </w:r>
        <w:r>
          <w:instrText>PAGE   \* MERGEFORMAT</w:instrText>
        </w:r>
        <w:r>
          <w:fldChar w:fldCharType="separate"/>
        </w:r>
        <w:r w:rsidR="003B4345" w:rsidRPr="003B4345">
          <w:rPr>
            <w:noProof/>
            <w:lang w:val="zh-CN"/>
          </w:rPr>
          <w:t>3</w:t>
        </w:r>
        <w:r>
          <w:fldChar w:fldCharType="end"/>
        </w:r>
      </w:p>
    </w:sdtContent>
  </w:sdt>
  <w:p w:rsidR="00B235AF" w:rsidRDefault="00B235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BA" w:rsidRDefault="004F3ABA" w:rsidP="00D56F56">
      <w:r>
        <w:separator/>
      </w:r>
    </w:p>
  </w:footnote>
  <w:footnote w:type="continuationSeparator" w:id="0">
    <w:p w:rsidR="004F3ABA" w:rsidRDefault="004F3ABA" w:rsidP="00D56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56"/>
    <w:rsid w:val="001A0074"/>
    <w:rsid w:val="00266F90"/>
    <w:rsid w:val="003B4345"/>
    <w:rsid w:val="004F3ABA"/>
    <w:rsid w:val="00586A8B"/>
    <w:rsid w:val="005B587A"/>
    <w:rsid w:val="007B56BE"/>
    <w:rsid w:val="007C4BF4"/>
    <w:rsid w:val="007D146E"/>
    <w:rsid w:val="008909B1"/>
    <w:rsid w:val="00903E11"/>
    <w:rsid w:val="00A27027"/>
    <w:rsid w:val="00AE19F7"/>
    <w:rsid w:val="00B235AF"/>
    <w:rsid w:val="00D5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0074"/>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F56"/>
    <w:rPr>
      <w:sz w:val="18"/>
      <w:szCs w:val="18"/>
    </w:rPr>
  </w:style>
  <w:style w:type="paragraph" w:styleId="a4">
    <w:name w:val="footer"/>
    <w:basedOn w:val="a"/>
    <w:link w:val="Char0"/>
    <w:uiPriority w:val="99"/>
    <w:unhideWhenUsed/>
    <w:rsid w:val="00D56F56"/>
    <w:pPr>
      <w:tabs>
        <w:tab w:val="center" w:pos="4153"/>
        <w:tab w:val="right" w:pos="8306"/>
      </w:tabs>
      <w:snapToGrid w:val="0"/>
      <w:jc w:val="left"/>
    </w:pPr>
    <w:rPr>
      <w:sz w:val="18"/>
      <w:szCs w:val="18"/>
    </w:rPr>
  </w:style>
  <w:style w:type="character" w:customStyle="1" w:styleId="Char0">
    <w:name w:val="页脚 Char"/>
    <w:basedOn w:val="a0"/>
    <w:link w:val="a4"/>
    <w:uiPriority w:val="99"/>
    <w:rsid w:val="00D56F56"/>
    <w:rPr>
      <w:sz w:val="18"/>
      <w:szCs w:val="18"/>
    </w:rPr>
  </w:style>
  <w:style w:type="paragraph" w:styleId="a5">
    <w:name w:val="Balloon Text"/>
    <w:basedOn w:val="a"/>
    <w:link w:val="Char1"/>
    <w:uiPriority w:val="99"/>
    <w:semiHidden/>
    <w:unhideWhenUsed/>
    <w:rsid w:val="00D56F56"/>
    <w:rPr>
      <w:sz w:val="18"/>
      <w:szCs w:val="18"/>
    </w:rPr>
  </w:style>
  <w:style w:type="character" w:customStyle="1" w:styleId="Char1">
    <w:name w:val="批注框文本 Char"/>
    <w:basedOn w:val="a0"/>
    <w:link w:val="a5"/>
    <w:uiPriority w:val="99"/>
    <w:semiHidden/>
    <w:rsid w:val="00D56F56"/>
    <w:rPr>
      <w:sz w:val="18"/>
      <w:szCs w:val="18"/>
    </w:rPr>
  </w:style>
  <w:style w:type="character" w:customStyle="1" w:styleId="1Char">
    <w:name w:val="标题 1 Char"/>
    <w:basedOn w:val="a0"/>
    <w:link w:val="1"/>
    <w:rsid w:val="001A0074"/>
    <w:rPr>
      <w:rFonts w:ascii="宋体" w:eastAsia="宋体" w:hAnsi="宋体" w:cs="Times New Roman"/>
      <w:b/>
      <w:kern w:val="44"/>
      <w:sz w:val="48"/>
      <w:szCs w:val="48"/>
    </w:rPr>
  </w:style>
  <w:style w:type="paragraph" w:styleId="a6">
    <w:name w:val="Normal (Web)"/>
    <w:basedOn w:val="a"/>
    <w:rsid w:val="001A0074"/>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0074"/>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F56"/>
    <w:rPr>
      <w:sz w:val="18"/>
      <w:szCs w:val="18"/>
    </w:rPr>
  </w:style>
  <w:style w:type="paragraph" w:styleId="a4">
    <w:name w:val="footer"/>
    <w:basedOn w:val="a"/>
    <w:link w:val="Char0"/>
    <w:uiPriority w:val="99"/>
    <w:unhideWhenUsed/>
    <w:rsid w:val="00D56F56"/>
    <w:pPr>
      <w:tabs>
        <w:tab w:val="center" w:pos="4153"/>
        <w:tab w:val="right" w:pos="8306"/>
      </w:tabs>
      <w:snapToGrid w:val="0"/>
      <w:jc w:val="left"/>
    </w:pPr>
    <w:rPr>
      <w:sz w:val="18"/>
      <w:szCs w:val="18"/>
    </w:rPr>
  </w:style>
  <w:style w:type="character" w:customStyle="1" w:styleId="Char0">
    <w:name w:val="页脚 Char"/>
    <w:basedOn w:val="a0"/>
    <w:link w:val="a4"/>
    <w:uiPriority w:val="99"/>
    <w:rsid w:val="00D56F56"/>
    <w:rPr>
      <w:sz w:val="18"/>
      <w:szCs w:val="18"/>
    </w:rPr>
  </w:style>
  <w:style w:type="paragraph" w:styleId="a5">
    <w:name w:val="Balloon Text"/>
    <w:basedOn w:val="a"/>
    <w:link w:val="Char1"/>
    <w:uiPriority w:val="99"/>
    <w:semiHidden/>
    <w:unhideWhenUsed/>
    <w:rsid w:val="00D56F56"/>
    <w:rPr>
      <w:sz w:val="18"/>
      <w:szCs w:val="18"/>
    </w:rPr>
  </w:style>
  <w:style w:type="character" w:customStyle="1" w:styleId="Char1">
    <w:name w:val="批注框文本 Char"/>
    <w:basedOn w:val="a0"/>
    <w:link w:val="a5"/>
    <w:uiPriority w:val="99"/>
    <w:semiHidden/>
    <w:rsid w:val="00D56F56"/>
    <w:rPr>
      <w:sz w:val="18"/>
      <w:szCs w:val="18"/>
    </w:rPr>
  </w:style>
  <w:style w:type="character" w:customStyle="1" w:styleId="1Char">
    <w:name w:val="标题 1 Char"/>
    <w:basedOn w:val="a0"/>
    <w:link w:val="1"/>
    <w:rsid w:val="001A0074"/>
    <w:rPr>
      <w:rFonts w:ascii="宋体" w:eastAsia="宋体" w:hAnsi="宋体" w:cs="Times New Roman"/>
      <w:b/>
      <w:kern w:val="44"/>
      <w:sz w:val="48"/>
      <w:szCs w:val="48"/>
    </w:rPr>
  </w:style>
  <w:style w:type="paragraph" w:styleId="a6">
    <w:name w:val="Normal (Web)"/>
    <w:basedOn w:val="a"/>
    <w:rsid w:val="001A0074"/>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59684">
      <w:bodyDiv w:val="1"/>
      <w:marLeft w:val="0"/>
      <w:marRight w:val="0"/>
      <w:marTop w:val="0"/>
      <w:marBottom w:val="0"/>
      <w:divBdr>
        <w:top w:val="none" w:sz="0" w:space="0" w:color="auto"/>
        <w:left w:val="none" w:sz="0" w:space="0" w:color="auto"/>
        <w:bottom w:val="none" w:sz="0" w:space="0" w:color="auto"/>
        <w:right w:val="none" w:sz="0" w:space="0" w:color="auto"/>
      </w:divBdr>
      <w:divsChild>
        <w:div w:id="1081030395">
          <w:marLeft w:val="0"/>
          <w:marRight w:val="0"/>
          <w:marTop w:val="0"/>
          <w:marBottom w:val="0"/>
          <w:divBdr>
            <w:top w:val="none" w:sz="0" w:space="0" w:color="auto"/>
            <w:left w:val="none" w:sz="0" w:space="0" w:color="auto"/>
            <w:bottom w:val="none" w:sz="0" w:space="0" w:color="auto"/>
            <w:right w:val="none" w:sz="0" w:space="0" w:color="auto"/>
          </w:divBdr>
          <w:divsChild>
            <w:div w:id="973679210">
              <w:marLeft w:val="0"/>
              <w:marRight w:val="0"/>
              <w:marTop w:val="100"/>
              <w:marBottom w:val="100"/>
              <w:divBdr>
                <w:top w:val="none" w:sz="0" w:space="0" w:color="auto"/>
                <w:left w:val="none" w:sz="0" w:space="0" w:color="auto"/>
                <w:bottom w:val="none" w:sz="0" w:space="0" w:color="auto"/>
                <w:right w:val="none" w:sz="0" w:space="0" w:color="auto"/>
              </w:divBdr>
              <w:divsChild>
                <w:div w:id="581568090">
                  <w:marLeft w:val="0"/>
                  <w:marRight w:val="0"/>
                  <w:marTop w:val="0"/>
                  <w:marBottom w:val="0"/>
                  <w:divBdr>
                    <w:top w:val="none" w:sz="0" w:space="0" w:color="auto"/>
                    <w:left w:val="none" w:sz="0" w:space="0" w:color="auto"/>
                    <w:bottom w:val="none" w:sz="0" w:space="0" w:color="auto"/>
                    <w:right w:val="none" w:sz="0" w:space="0" w:color="auto"/>
                  </w:divBdr>
                  <w:divsChild>
                    <w:div w:id="738670927">
                      <w:marLeft w:val="0"/>
                      <w:marRight w:val="0"/>
                      <w:marTop w:val="225"/>
                      <w:marBottom w:val="0"/>
                      <w:divBdr>
                        <w:top w:val="none" w:sz="0" w:space="0" w:color="auto"/>
                        <w:left w:val="none" w:sz="0" w:space="0" w:color="auto"/>
                        <w:bottom w:val="none" w:sz="0" w:space="0" w:color="auto"/>
                        <w:right w:val="none" w:sz="0" w:space="0" w:color="auto"/>
                      </w:divBdr>
                      <w:divsChild>
                        <w:div w:id="49036033">
                          <w:marLeft w:val="0"/>
                          <w:marRight w:val="0"/>
                          <w:marTop w:val="0"/>
                          <w:marBottom w:val="0"/>
                          <w:divBdr>
                            <w:top w:val="none" w:sz="0" w:space="0" w:color="auto"/>
                            <w:left w:val="none" w:sz="0" w:space="0" w:color="auto"/>
                            <w:bottom w:val="none" w:sz="0" w:space="0" w:color="auto"/>
                            <w:right w:val="none" w:sz="0" w:space="0" w:color="auto"/>
                          </w:divBdr>
                          <w:divsChild>
                            <w:div w:id="1088623357">
                              <w:marLeft w:val="0"/>
                              <w:marRight w:val="0"/>
                              <w:marTop w:val="0"/>
                              <w:marBottom w:val="0"/>
                              <w:divBdr>
                                <w:top w:val="none" w:sz="0" w:space="0" w:color="auto"/>
                                <w:left w:val="none" w:sz="0" w:space="0" w:color="auto"/>
                                <w:bottom w:val="none" w:sz="0" w:space="0" w:color="auto"/>
                                <w:right w:val="none" w:sz="0" w:space="0" w:color="auto"/>
                              </w:divBdr>
                              <w:divsChild>
                                <w:div w:id="287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szgw.gov.cn/system/2018/11/01/011375826.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hszgw.gov.cn/system/2018/11/01/011375826.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hszgw.gov.cn/system/2018/11/01/011375826.shtml" TargetMode="External"/><Relationship Id="rId4" Type="http://schemas.openxmlformats.org/officeDocument/2006/relationships/webSettings" Target="webSettings.xml"/><Relationship Id="rId9" Type="http://schemas.openxmlformats.org/officeDocument/2006/relationships/hyperlink" Target="http://www.ahszgw.gov.cn/system/2018/11/01/011375826.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2308</Words>
  <Characters>13158</Characters>
  <Application>Microsoft Office Word</Application>
  <DocSecurity>0</DocSecurity>
  <Lines>109</Lines>
  <Paragraphs>30</Paragraphs>
  <ScaleCrop>false</ScaleCrop>
  <Company>Lenovo</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10</cp:revision>
  <cp:lastPrinted>2018-11-26T01:13:00Z</cp:lastPrinted>
  <dcterms:created xsi:type="dcterms:W3CDTF">2018-11-26T00:41:00Z</dcterms:created>
  <dcterms:modified xsi:type="dcterms:W3CDTF">2018-11-26T01:30:00Z</dcterms:modified>
</cp:coreProperties>
</file>