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1C" w:rsidRDefault="0076041C" w:rsidP="0076041C">
      <w:pPr>
        <w:jc w:val="center"/>
        <w:rPr>
          <w:rFonts w:ascii="黑体" w:eastAsia="黑体" w:hAnsi="黑体"/>
          <w:sz w:val="52"/>
          <w:szCs w:val="52"/>
        </w:rPr>
      </w:pPr>
    </w:p>
    <w:p w:rsidR="0076041C" w:rsidRDefault="0076041C" w:rsidP="0076041C">
      <w:pPr>
        <w:jc w:val="center"/>
        <w:rPr>
          <w:rFonts w:ascii="黑体" w:eastAsia="黑体" w:hAnsi="黑体"/>
          <w:sz w:val="52"/>
          <w:szCs w:val="52"/>
        </w:rPr>
      </w:pPr>
    </w:p>
    <w:p w:rsidR="0076041C" w:rsidRDefault="0076041C" w:rsidP="0076041C">
      <w:pPr>
        <w:jc w:val="center"/>
        <w:rPr>
          <w:rFonts w:ascii="黑体" w:eastAsia="黑体" w:hAnsi="黑体"/>
          <w:sz w:val="52"/>
          <w:szCs w:val="52"/>
        </w:rPr>
      </w:pPr>
    </w:p>
    <w:p w:rsidR="0076041C" w:rsidRDefault="0076041C" w:rsidP="0076041C">
      <w:pPr>
        <w:jc w:val="center"/>
        <w:rPr>
          <w:rFonts w:ascii="黑体" w:eastAsia="黑体" w:hAnsi="黑体"/>
          <w:sz w:val="52"/>
          <w:szCs w:val="52"/>
        </w:rPr>
      </w:pPr>
      <w:r>
        <w:rPr>
          <w:rFonts w:ascii="黑体" w:eastAsia="黑体" w:hAnsi="黑体" w:hint="eastAsia"/>
          <w:sz w:val="52"/>
          <w:szCs w:val="52"/>
        </w:rPr>
        <w:t>安徽审计职业学院党委中心组</w:t>
      </w:r>
    </w:p>
    <w:p w:rsidR="0076041C" w:rsidRDefault="0076041C" w:rsidP="0076041C">
      <w:pPr>
        <w:jc w:val="center"/>
        <w:rPr>
          <w:rFonts w:ascii="黑体" w:eastAsia="黑体" w:hAnsi="黑体"/>
          <w:sz w:val="24"/>
        </w:rPr>
      </w:pPr>
    </w:p>
    <w:p w:rsidR="0076041C" w:rsidRDefault="0076041C" w:rsidP="0076041C">
      <w:pPr>
        <w:jc w:val="center"/>
        <w:rPr>
          <w:rFonts w:ascii="黑体" w:eastAsia="黑体" w:hAnsi="黑体"/>
          <w:sz w:val="72"/>
          <w:szCs w:val="72"/>
        </w:rPr>
      </w:pPr>
      <w:r>
        <w:rPr>
          <w:rFonts w:ascii="黑体" w:eastAsia="黑体" w:hAnsi="黑体" w:hint="eastAsia"/>
          <w:sz w:val="72"/>
          <w:szCs w:val="72"/>
        </w:rPr>
        <w:t>学习材料</w:t>
      </w: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rPr>
          <w:rFonts w:ascii="宋体" w:hAnsi="宋体"/>
          <w:sz w:val="44"/>
          <w:szCs w:val="44"/>
        </w:rPr>
      </w:pPr>
    </w:p>
    <w:p w:rsidR="0076041C" w:rsidRDefault="0076041C" w:rsidP="0076041C">
      <w:pPr>
        <w:jc w:val="center"/>
        <w:rPr>
          <w:rFonts w:ascii="宋体" w:hAnsi="宋体"/>
          <w:sz w:val="44"/>
          <w:szCs w:val="44"/>
        </w:rPr>
      </w:pPr>
      <w:r>
        <w:rPr>
          <w:rFonts w:ascii="宋体" w:hAnsi="宋体" w:hint="eastAsia"/>
          <w:sz w:val="44"/>
          <w:szCs w:val="44"/>
        </w:rPr>
        <w:t>2019年7月</w:t>
      </w:r>
      <w:r w:rsidR="006B1F7B">
        <w:rPr>
          <w:rFonts w:ascii="宋体" w:hAnsi="宋体" w:hint="eastAsia"/>
          <w:sz w:val="44"/>
          <w:szCs w:val="44"/>
        </w:rPr>
        <w:t>18</w:t>
      </w:r>
      <w:bookmarkStart w:id="0" w:name="_GoBack"/>
      <w:bookmarkEnd w:id="0"/>
      <w:r>
        <w:rPr>
          <w:rFonts w:ascii="宋体" w:hAnsi="宋体" w:hint="eastAsia"/>
          <w:sz w:val="44"/>
          <w:szCs w:val="44"/>
        </w:rPr>
        <w:t>日</w:t>
      </w:r>
    </w:p>
    <w:p w:rsidR="0076041C" w:rsidRDefault="0076041C" w:rsidP="0076041C">
      <w:pPr>
        <w:adjustRightInd w:val="0"/>
        <w:snapToGrid w:val="0"/>
        <w:spacing w:line="360" w:lineRule="auto"/>
        <w:jc w:val="center"/>
        <w:rPr>
          <w:sz w:val="44"/>
          <w:szCs w:val="44"/>
        </w:rPr>
      </w:pPr>
    </w:p>
    <w:p w:rsidR="0076041C" w:rsidRDefault="0076041C" w:rsidP="0076041C">
      <w:pPr>
        <w:adjustRightInd w:val="0"/>
        <w:snapToGrid w:val="0"/>
        <w:spacing w:line="360" w:lineRule="auto"/>
        <w:jc w:val="center"/>
        <w:rPr>
          <w:sz w:val="44"/>
          <w:szCs w:val="44"/>
        </w:rPr>
      </w:pPr>
    </w:p>
    <w:p w:rsidR="0076041C" w:rsidRDefault="0076041C" w:rsidP="0076041C">
      <w:pPr>
        <w:adjustRightInd w:val="0"/>
        <w:snapToGrid w:val="0"/>
        <w:spacing w:line="360" w:lineRule="auto"/>
        <w:jc w:val="center"/>
        <w:rPr>
          <w:sz w:val="44"/>
          <w:szCs w:val="44"/>
        </w:rPr>
      </w:pPr>
    </w:p>
    <w:p w:rsidR="0076041C" w:rsidRDefault="0076041C" w:rsidP="0076041C">
      <w:pPr>
        <w:spacing w:line="560" w:lineRule="exact"/>
        <w:jc w:val="center"/>
        <w:rPr>
          <w:rFonts w:ascii="宋体" w:hAnsi="宋体"/>
          <w:b/>
          <w:sz w:val="44"/>
          <w:szCs w:val="44"/>
        </w:rPr>
      </w:pPr>
    </w:p>
    <w:p w:rsidR="0076041C" w:rsidRPr="000C2ECB" w:rsidRDefault="0076041C" w:rsidP="0076041C">
      <w:pPr>
        <w:spacing w:line="560" w:lineRule="exact"/>
        <w:jc w:val="center"/>
        <w:rPr>
          <w:rFonts w:ascii="宋体" w:hAnsi="宋体"/>
          <w:b/>
          <w:sz w:val="44"/>
          <w:szCs w:val="44"/>
        </w:rPr>
      </w:pPr>
    </w:p>
    <w:p w:rsidR="0076041C" w:rsidRPr="000C2ECB" w:rsidRDefault="0076041C" w:rsidP="0076041C">
      <w:pPr>
        <w:spacing w:line="560" w:lineRule="exact"/>
        <w:jc w:val="center"/>
        <w:rPr>
          <w:rFonts w:ascii="宋体" w:hAnsi="宋体"/>
          <w:b/>
          <w:sz w:val="44"/>
          <w:szCs w:val="44"/>
        </w:rPr>
      </w:pPr>
      <w:r w:rsidRPr="000C2ECB">
        <w:rPr>
          <w:rFonts w:ascii="宋体" w:hAnsi="宋体" w:hint="eastAsia"/>
          <w:b/>
          <w:sz w:val="44"/>
          <w:szCs w:val="44"/>
        </w:rPr>
        <w:t>目  录</w:t>
      </w:r>
    </w:p>
    <w:p w:rsidR="0076041C" w:rsidRPr="00F64D3B" w:rsidRDefault="0076041C" w:rsidP="0076041C">
      <w:pPr>
        <w:spacing w:line="560" w:lineRule="exact"/>
        <w:jc w:val="left"/>
        <w:rPr>
          <w:rFonts w:ascii="仿宋" w:eastAsia="仿宋" w:hAnsi="仿宋"/>
          <w:sz w:val="32"/>
          <w:szCs w:val="32"/>
        </w:rPr>
      </w:pPr>
    </w:p>
    <w:p w:rsidR="006A582A" w:rsidRDefault="006A582A" w:rsidP="006A582A">
      <w:pPr>
        <w:spacing w:line="600" w:lineRule="exact"/>
        <w:ind w:firstLineChars="200" w:firstLine="640"/>
        <w:rPr>
          <w:rFonts w:ascii="仿宋" w:eastAsia="仿宋" w:hAnsi="仿宋"/>
          <w:sz w:val="32"/>
          <w:szCs w:val="32"/>
        </w:rPr>
      </w:pPr>
      <w:r>
        <w:rPr>
          <w:rFonts w:ascii="仿宋" w:eastAsia="仿宋" w:hAnsi="仿宋" w:hint="eastAsia"/>
          <w:sz w:val="32"/>
          <w:szCs w:val="32"/>
        </w:rPr>
        <w:t>一、习近平在中央政治局第十五次集体学习时的讲话</w:t>
      </w:r>
      <w:r>
        <w:rPr>
          <w:rFonts w:ascii="仿宋" w:eastAsia="仿宋" w:hAnsi="仿宋"/>
          <w:sz w:val="32"/>
          <w:szCs w:val="32"/>
        </w:rPr>
        <w:t>…</w:t>
      </w:r>
      <w:r w:rsidR="00920A59">
        <w:rPr>
          <w:rFonts w:ascii="仿宋" w:eastAsia="仿宋" w:hAnsi="仿宋"/>
          <w:sz w:val="32"/>
          <w:szCs w:val="32"/>
        </w:rPr>
        <w:t>…</w:t>
      </w:r>
      <w:proofErr w:type="gramStart"/>
      <w:r w:rsidR="00E47381">
        <w:rPr>
          <w:rFonts w:ascii="仿宋" w:eastAsia="仿宋" w:hAnsi="仿宋"/>
          <w:sz w:val="32"/>
          <w:szCs w:val="32"/>
        </w:rPr>
        <w:t>…</w:t>
      </w:r>
      <w:proofErr w:type="gramEnd"/>
      <w:r w:rsidR="00920A59">
        <w:rPr>
          <w:rFonts w:ascii="仿宋" w:eastAsia="仿宋" w:hAnsi="仿宋" w:hint="eastAsia"/>
          <w:sz w:val="32"/>
          <w:szCs w:val="32"/>
        </w:rPr>
        <w:t>3</w:t>
      </w:r>
    </w:p>
    <w:p w:rsidR="0022792B" w:rsidRDefault="006A582A" w:rsidP="006A582A">
      <w:pPr>
        <w:spacing w:line="600" w:lineRule="exact"/>
        <w:ind w:firstLineChars="200" w:firstLine="640"/>
        <w:rPr>
          <w:rFonts w:ascii="仿宋" w:eastAsia="仿宋" w:hAnsi="仿宋"/>
          <w:sz w:val="32"/>
          <w:szCs w:val="32"/>
        </w:rPr>
      </w:pPr>
      <w:r>
        <w:rPr>
          <w:rFonts w:ascii="仿宋" w:eastAsia="仿宋" w:hAnsi="仿宋" w:hint="eastAsia"/>
          <w:sz w:val="32"/>
          <w:szCs w:val="32"/>
        </w:rPr>
        <w:t>二、习近平在中央和国家机关党的建设工作会议上的讲话</w:t>
      </w:r>
      <w:r w:rsidR="00E47381">
        <w:rPr>
          <w:rFonts w:ascii="仿宋" w:eastAsia="仿宋" w:hAnsi="仿宋"/>
          <w:sz w:val="32"/>
          <w:szCs w:val="32"/>
        </w:rPr>
        <w:t>…</w:t>
      </w:r>
      <w:r w:rsidR="00E47381">
        <w:rPr>
          <w:rFonts w:ascii="仿宋" w:eastAsia="仿宋" w:hAnsi="仿宋" w:hint="eastAsia"/>
          <w:sz w:val="32"/>
          <w:szCs w:val="32"/>
        </w:rPr>
        <w:t>7</w:t>
      </w:r>
    </w:p>
    <w:p w:rsidR="0022792B" w:rsidRDefault="00C02EFE" w:rsidP="00C02EFE">
      <w:pPr>
        <w:spacing w:line="600" w:lineRule="exact"/>
        <w:ind w:firstLineChars="200" w:firstLine="640"/>
        <w:rPr>
          <w:rFonts w:ascii="仿宋" w:eastAsia="仿宋" w:hAnsi="仿宋" w:cs="宋体"/>
          <w:kern w:val="0"/>
          <w:sz w:val="32"/>
          <w:szCs w:val="32"/>
        </w:rPr>
      </w:pPr>
      <w:r>
        <w:rPr>
          <w:rFonts w:ascii="仿宋" w:eastAsia="仿宋" w:hAnsi="仿宋" w:hint="eastAsia"/>
          <w:sz w:val="32"/>
          <w:szCs w:val="32"/>
        </w:rPr>
        <w:t>三、</w:t>
      </w:r>
      <w:r w:rsidR="006A582A">
        <w:rPr>
          <w:rFonts w:ascii="仿宋" w:eastAsia="仿宋" w:hAnsi="仿宋" w:cs="宋体" w:hint="eastAsia"/>
          <w:kern w:val="0"/>
          <w:sz w:val="32"/>
          <w:szCs w:val="32"/>
        </w:rPr>
        <w:t>中央</w:t>
      </w:r>
      <w:r w:rsidR="006A582A">
        <w:rPr>
          <w:rFonts w:ascii="仿宋" w:eastAsia="仿宋" w:hAnsi="仿宋" w:cs="宋体"/>
          <w:kern w:val="0"/>
          <w:sz w:val="32"/>
          <w:szCs w:val="32"/>
        </w:rPr>
        <w:t>“</w:t>
      </w:r>
      <w:r w:rsidR="006A582A">
        <w:rPr>
          <w:rFonts w:ascii="仿宋" w:eastAsia="仿宋" w:hAnsi="仿宋" w:cs="宋体" w:hint="eastAsia"/>
          <w:kern w:val="0"/>
          <w:sz w:val="32"/>
          <w:szCs w:val="32"/>
        </w:rPr>
        <w:t>不忘初心、牢记使命</w:t>
      </w:r>
      <w:r w:rsidR="006A582A">
        <w:rPr>
          <w:rFonts w:ascii="仿宋" w:eastAsia="仿宋" w:hAnsi="仿宋" w:cs="宋体"/>
          <w:kern w:val="0"/>
          <w:sz w:val="32"/>
          <w:szCs w:val="32"/>
        </w:rPr>
        <w:t>”</w:t>
      </w:r>
      <w:r w:rsidR="00920A59">
        <w:rPr>
          <w:rFonts w:ascii="仿宋" w:eastAsia="仿宋" w:hAnsi="仿宋" w:cs="宋体" w:hint="eastAsia"/>
          <w:kern w:val="0"/>
          <w:sz w:val="32"/>
          <w:szCs w:val="32"/>
        </w:rPr>
        <w:t>主题教育领导小组印发的</w:t>
      </w:r>
    </w:p>
    <w:p w:rsidR="00323C27" w:rsidRDefault="004F1897" w:rsidP="0022792B">
      <w:pPr>
        <w:spacing w:line="600" w:lineRule="exact"/>
        <w:ind w:firstLineChars="400" w:firstLine="1280"/>
        <w:rPr>
          <w:rFonts w:ascii="仿宋" w:eastAsia="仿宋" w:hAnsi="仿宋" w:cs="宋体"/>
          <w:kern w:val="0"/>
          <w:sz w:val="32"/>
          <w:szCs w:val="32"/>
        </w:rPr>
      </w:pPr>
      <w:proofErr w:type="gramStart"/>
      <w:r w:rsidRPr="00393FEB">
        <w:rPr>
          <w:rFonts w:ascii="仿宋" w:eastAsia="仿宋" w:hAnsi="仿宋" w:cs="宋体"/>
          <w:kern w:val="0"/>
          <w:sz w:val="32"/>
          <w:szCs w:val="32"/>
        </w:rPr>
        <w:t>《</w:t>
      </w:r>
      <w:proofErr w:type="gramEnd"/>
      <w:r w:rsidRPr="00393FEB">
        <w:rPr>
          <w:rFonts w:ascii="仿宋" w:eastAsia="仿宋" w:hAnsi="仿宋" w:cs="宋体"/>
          <w:kern w:val="0"/>
          <w:sz w:val="32"/>
          <w:szCs w:val="32"/>
        </w:rPr>
        <w:t>关于认真学习贯彻习近平总书记在中央和国家机关党</w:t>
      </w:r>
    </w:p>
    <w:p w:rsidR="006A582A" w:rsidRDefault="004F1897" w:rsidP="0022792B">
      <w:pPr>
        <w:spacing w:line="600" w:lineRule="exact"/>
        <w:ind w:firstLineChars="400" w:firstLine="1280"/>
        <w:rPr>
          <w:rFonts w:ascii="仿宋" w:eastAsia="仿宋" w:hAnsi="仿宋"/>
          <w:sz w:val="32"/>
          <w:szCs w:val="32"/>
        </w:rPr>
      </w:pPr>
      <w:r w:rsidRPr="00393FEB">
        <w:rPr>
          <w:rFonts w:ascii="仿宋" w:eastAsia="仿宋" w:hAnsi="仿宋" w:cs="宋体"/>
          <w:kern w:val="0"/>
          <w:sz w:val="32"/>
          <w:szCs w:val="32"/>
        </w:rPr>
        <w:t>的建设工作会议上重要讲话的通知</w:t>
      </w:r>
      <w:proofErr w:type="gramStart"/>
      <w:r w:rsidRPr="00393FEB">
        <w:rPr>
          <w:rFonts w:ascii="仿宋" w:eastAsia="仿宋" w:hAnsi="仿宋" w:cs="宋体"/>
          <w:kern w:val="0"/>
          <w:sz w:val="32"/>
          <w:szCs w:val="32"/>
        </w:rPr>
        <w:t>》</w:t>
      </w:r>
      <w:proofErr w:type="gramEnd"/>
      <w:r w:rsidR="00920A59">
        <w:rPr>
          <w:rFonts w:ascii="仿宋" w:eastAsia="仿宋" w:hAnsi="仿宋"/>
          <w:sz w:val="32"/>
          <w:szCs w:val="32"/>
        </w:rPr>
        <w:t>…</w:t>
      </w:r>
      <w:r w:rsidR="00323C27">
        <w:rPr>
          <w:rFonts w:ascii="仿宋" w:eastAsia="仿宋" w:hAnsi="仿宋"/>
          <w:sz w:val="32"/>
          <w:szCs w:val="32"/>
        </w:rPr>
        <w:t>…</w:t>
      </w:r>
      <w:proofErr w:type="gramStart"/>
      <w:r w:rsidR="00323C27">
        <w:rPr>
          <w:rFonts w:ascii="仿宋" w:eastAsia="仿宋" w:hAnsi="仿宋"/>
          <w:sz w:val="32"/>
          <w:szCs w:val="32"/>
        </w:rPr>
        <w:t>……………</w:t>
      </w:r>
      <w:proofErr w:type="gramEnd"/>
      <w:r w:rsidR="00E47381">
        <w:rPr>
          <w:rFonts w:ascii="仿宋" w:eastAsia="仿宋" w:hAnsi="仿宋" w:hint="eastAsia"/>
          <w:sz w:val="32"/>
          <w:szCs w:val="32"/>
        </w:rPr>
        <w:t>12</w:t>
      </w:r>
    </w:p>
    <w:p w:rsidR="006A582A" w:rsidRDefault="00C02EFE" w:rsidP="006A582A">
      <w:pPr>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00920A59">
        <w:rPr>
          <w:rFonts w:ascii="仿宋" w:eastAsia="仿宋" w:hAnsi="仿宋" w:hint="eastAsia"/>
          <w:sz w:val="32"/>
          <w:szCs w:val="32"/>
        </w:rPr>
        <w:t>习近平在深化党和国家机构改革总结会议上的讲话</w:t>
      </w:r>
      <w:r w:rsidR="00920A59">
        <w:rPr>
          <w:rFonts w:ascii="仿宋" w:eastAsia="仿宋" w:hAnsi="仿宋"/>
          <w:sz w:val="32"/>
          <w:szCs w:val="32"/>
        </w:rPr>
        <w:t>…</w:t>
      </w:r>
      <w:r w:rsidR="00E47381">
        <w:rPr>
          <w:rFonts w:ascii="仿宋" w:eastAsia="仿宋" w:hAnsi="仿宋" w:hint="eastAsia"/>
          <w:sz w:val="32"/>
          <w:szCs w:val="32"/>
        </w:rPr>
        <w:t>15</w:t>
      </w:r>
    </w:p>
    <w:p w:rsidR="006A582A" w:rsidRDefault="00C02EFE" w:rsidP="006A582A">
      <w:pPr>
        <w:spacing w:line="600" w:lineRule="exact"/>
        <w:ind w:firstLineChars="200" w:firstLine="640"/>
        <w:rPr>
          <w:rFonts w:ascii="仿宋" w:eastAsia="仿宋" w:hAnsi="仿宋"/>
          <w:sz w:val="32"/>
          <w:szCs w:val="32"/>
        </w:rPr>
      </w:pPr>
      <w:r>
        <w:rPr>
          <w:rFonts w:ascii="仿宋" w:eastAsia="仿宋" w:hAnsi="仿宋" w:hint="eastAsia"/>
          <w:sz w:val="32"/>
          <w:szCs w:val="32"/>
        </w:rPr>
        <w:t>五、</w:t>
      </w:r>
      <w:r w:rsidR="00920A59">
        <w:rPr>
          <w:rFonts w:ascii="仿宋" w:eastAsia="仿宋" w:hAnsi="仿宋" w:hint="eastAsia"/>
          <w:sz w:val="32"/>
          <w:szCs w:val="32"/>
        </w:rPr>
        <w:t>习近平对黄文秀同志先进事迹</w:t>
      </w:r>
      <w:proofErr w:type="gramStart"/>
      <w:r w:rsidR="00920A59">
        <w:rPr>
          <w:rFonts w:ascii="仿宋" w:eastAsia="仿宋" w:hAnsi="仿宋" w:hint="eastAsia"/>
          <w:sz w:val="32"/>
          <w:szCs w:val="32"/>
        </w:rPr>
        <w:t>作出</w:t>
      </w:r>
      <w:proofErr w:type="gramEnd"/>
      <w:r w:rsidR="00920A59">
        <w:rPr>
          <w:rFonts w:ascii="仿宋" w:eastAsia="仿宋" w:hAnsi="仿宋" w:hint="eastAsia"/>
          <w:sz w:val="32"/>
          <w:szCs w:val="32"/>
        </w:rPr>
        <w:t>的重要指示</w:t>
      </w:r>
      <w:r w:rsidR="00920A59">
        <w:rPr>
          <w:rFonts w:ascii="仿宋" w:eastAsia="仿宋" w:hAnsi="仿宋"/>
          <w:sz w:val="32"/>
          <w:szCs w:val="32"/>
        </w:rPr>
        <w:t>……</w:t>
      </w:r>
      <w:proofErr w:type="gramStart"/>
      <w:r w:rsidR="00920A59">
        <w:rPr>
          <w:rFonts w:ascii="仿宋" w:eastAsia="仿宋" w:hAnsi="仿宋"/>
          <w:sz w:val="32"/>
          <w:szCs w:val="32"/>
        </w:rPr>
        <w:t>…</w:t>
      </w:r>
      <w:proofErr w:type="gramEnd"/>
      <w:r w:rsidR="00E47381">
        <w:rPr>
          <w:rFonts w:ascii="仿宋" w:eastAsia="仿宋" w:hAnsi="仿宋" w:hint="eastAsia"/>
          <w:sz w:val="32"/>
          <w:szCs w:val="32"/>
        </w:rPr>
        <w:t>19</w:t>
      </w:r>
    </w:p>
    <w:p w:rsidR="006A582A" w:rsidRDefault="00C02EFE" w:rsidP="006A582A">
      <w:pPr>
        <w:spacing w:line="600" w:lineRule="exact"/>
        <w:ind w:firstLineChars="200" w:firstLine="640"/>
        <w:rPr>
          <w:rFonts w:ascii="仿宋" w:eastAsia="仿宋" w:hAnsi="仿宋"/>
          <w:sz w:val="32"/>
          <w:szCs w:val="32"/>
        </w:rPr>
      </w:pPr>
      <w:r>
        <w:rPr>
          <w:rFonts w:ascii="仿宋" w:eastAsia="仿宋" w:hAnsi="仿宋" w:hint="eastAsia"/>
          <w:sz w:val="32"/>
          <w:szCs w:val="32"/>
        </w:rPr>
        <w:t>六、</w:t>
      </w:r>
      <w:r w:rsidR="00920A59">
        <w:rPr>
          <w:rFonts w:ascii="仿宋" w:eastAsia="仿宋" w:hAnsi="仿宋" w:hint="eastAsia"/>
          <w:sz w:val="32"/>
          <w:szCs w:val="32"/>
        </w:rPr>
        <w:t>李锦斌在省委主题教育领导小组会议上的讲话</w:t>
      </w:r>
      <w:r w:rsidR="00920A59">
        <w:rPr>
          <w:rFonts w:ascii="仿宋" w:eastAsia="仿宋" w:hAnsi="仿宋"/>
          <w:sz w:val="32"/>
          <w:szCs w:val="32"/>
        </w:rPr>
        <w:t>……</w:t>
      </w:r>
      <w:proofErr w:type="gramStart"/>
      <w:r w:rsidR="00920A59">
        <w:rPr>
          <w:rFonts w:ascii="仿宋" w:eastAsia="仿宋" w:hAnsi="仿宋"/>
          <w:sz w:val="32"/>
          <w:szCs w:val="32"/>
        </w:rPr>
        <w:t>…</w:t>
      </w:r>
      <w:proofErr w:type="gramEnd"/>
      <w:r w:rsidR="00E47381">
        <w:rPr>
          <w:rFonts w:ascii="仿宋" w:eastAsia="仿宋" w:hAnsi="仿宋" w:hint="eastAsia"/>
          <w:sz w:val="32"/>
          <w:szCs w:val="32"/>
        </w:rPr>
        <w:t>20</w:t>
      </w:r>
    </w:p>
    <w:p w:rsidR="0022792B" w:rsidRDefault="00C02EFE" w:rsidP="006A582A">
      <w:pPr>
        <w:spacing w:line="600" w:lineRule="exact"/>
        <w:ind w:firstLineChars="200" w:firstLine="640"/>
        <w:rPr>
          <w:rFonts w:ascii="仿宋" w:eastAsia="仿宋" w:hAnsi="仿宋"/>
          <w:sz w:val="32"/>
          <w:szCs w:val="32"/>
        </w:rPr>
      </w:pPr>
      <w:r>
        <w:rPr>
          <w:rFonts w:ascii="仿宋" w:eastAsia="仿宋" w:hAnsi="仿宋" w:hint="eastAsia"/>
          <w:sz w:val="32"/>
          <w:szCs w:val="32"/>
        </w:rPr>
        <w:t>七、</w:t>
      </w:r>
      <w:r w:rsidR="00920A59">
        <w:rPr>
          <w:rFonts w:ascii="仿宋" w:eastAsia="仿宋" w:hAnsi="仿宋" w:hint="eastAsia"/>
          <w:sz w:val="32"/>
          <w:szCs w:val="32"/>
        </w:rPr>
        <w:t>省委“不忘初心、牢记使命”主题教育专题党课报告会</w:t>
      </w:r>
    </w:p>
    <w:p w:rsidR="006A582A" w:rsidRDefault="00920A59" w:rsidP="0022792B">
      <w:pPr>
        <w:spacing w:line="600" w:lineRule="exact"/>
        <w:ind w:firstLineChars="400" w:firstLine="1280"/>
        <w:rPr>
          <w:rFonts w:ascii="仿宋" w:eastAsia="仿宋" w:hAnsi="仿宋"/>
          <w:sz w:val="32"/>
          <w:szCs w:val="32"/>
        </w:rPr>
      </w:pPr>
      <w:r>
        <w:rPr>
          <w:rFonts w:ascii="仿宋" w:eastAsia="仿宋" w:hAnsi="仿宋" w:hint="eastAsia"/>
          <w:sz w:val="32"/>
          <w:szCs w:val="32"/>
        </w:rPr>
        <w:t>精神</w:t>
      </w:r>
      <w:r>
        <w:rPr>
          <w:rFonts w:ascii="仿宋" w:eastAsia="仿宋" w:hAnsi="仿宋"/>
          <w:sz w:val="32"/>
          <w:szCs w:val="32"/>
        </w:rPr>
        <w:t>……</w:t>
      </w:r>
      <w:proofErr w:type="gramStart"/>
      <w:r>
        <w:rPr>
          <w:rFonts w:ascii="仿宋" w:eastAsia="仿宋" w:hAnsi="仿宋"/>
          <w:sz w:val="32"/>
          <w:szCs w:val="32"/>
        </w:rPr>
        <w:t>…………………………………………</w:t>
      </w:r>
      <w:r w:rsidR="0022792B">
        <w:rPr>
          <w:rFonts w:ascii="仿宋" w:eastAsia="仿宋" w:hAnsi="仿宋"/>
          <w:sz w:val="32"/>
          <w:szCs w:val="32"/>
        </w:rPr>
        <w:t>……</w:t>
      </w:r>
      <w:r w:rsidR="00E47381">
        <w:rPr>
          <w:rFonts w:ascii="仿宋" w:eastAsia="仿宋" w:hAnsi="仿宋"/>
          <w:sz w:val="32"/>
          <w:szCs w:val="32"/>
        </w:rPr>
        <w:t>…</w:t>
      </w:r>
      <w:proofErr w:type="gramEnd"/>
      <w:r w:rsidR="00E47381">
        <w:rPr>
          <w:rFonts w:ascii="仿宋" w:eastAsia="仿宋" w:hAnsi="仿宋" w:hint="eastAsia"/>
          <w:sz w:val="32"/>
          <w:szCs w:val="32"/>
        </w:rPr>
        <w:t>23</w:t>
      </w:r>
    </w:p>
    <w:p w:rsidR="00C02EFE" w:rsidRDefault="006A582A" w:rsidP="00C02EFE">
      <w:pPr>
        <w:spacing w:line="600" w:lineRule="exact"/>
        <w:ind w:leftChars="304" w:left="638"/>
        <w:rPr>
          <w:rFonts w:ascii="仿宋" w:eastAsia="仿宋" w:hAnsi="仿宋" w:cs="宋体"/>
          <w:bCs/>
          <w:color w:val="4B4B4B"/>
          <w:kern w:val="36"/>
          <w:sz w:val="32"/>
          <w:szCs w:val="32"/>
        </w:rPr>
      </w:pPr>
      <w:r>
        <w:rPr>
          <w:rFonts w:ascii="仿宋" w:eastAsia="仿宋" w:hAnsi="仿宋" w:hint="eastAsia"/>
          <w:sz w:val="32"/>
          <w:szCs w:val="32"/>
        </w:rPr>
        <w:t>八</w:t>
      </w:r>
      <w:r w:rsidR="0076041C" w:rsidRPr="006906DB">
        <w:rPr>
          <w:rFonts w:ascii="仿宋" w:eastAsia="仿宋" w:hAnsi="仿宋" w:hint="eastAsia"/>
          <w:sz w:val="32"/>
          <w:szCs w:val="32"/>
        </w:rPr>
        <w:t>、</w:t>
      </w:r>
      <w:r w:rsidR="0028672F">
        <w:rPr>
          <w:rFonts w:ascii="仿宋" w:eastAsia="仿宋" w:hAnsi="仿宋" w:hint="eastAsia"/>
          <w:sz w:val="32"/>
          <w:szCs w:val="32"/>
        </w:rPr>
        <w:t>《</w:t>
      </w:r>
      <w:r w:rsidR="0076041C" w:rsidRPr="006906DB">
        <w:rPr>
          <w:rFonts w:ascii="仿宋" w:eastAsia="仿宋" w:hAnsi="仿宋" w:cs="宋体" w:hint="eastAsia"/>
          <w:bCs/>
          <w:color w:val="000000" w:themeColor="text1"/>
          <w:kern w:val="0"/>
          <w:sz w:val="32"/>
          <w:szCs w:val="32"/>
        </w:rPr>
        <w:t>职业技能提升行动方案（2019—2021年）</w:t>
      </w:r>
      <w:r w:rsidR="0028672F">
        <w:rPr>
          <w:rFonts w:ascii="仿宋" w:eastAsia="仿宋" w:hAnsi="仿宋" w:cs="宋体" w:hint="eastAsia"/>
          <w:bCs/>
          <w:color w:val="000000" w:themeColor="text1"/>
          <w:kern w:val="0"/>
          <w:sz w:val="32"/>
          <w:szCs w:val="32"/>
        </w:rPr>
        <w:t>》</w:t>
      </w:r>
      <w:r w:rsidR="0028672F">
        <w:rPr>
          <w:rFonts w:ascii="仿宋" w:eastAsia="仿宋" w:hAnsi="仿宋"/>
          <w:sz w:val="32"/>
          <w:szCs w:val="32"/>
        </w:rPr>
        <w:t>……</w:t>
      </w:r>
      <w:proofErr w:type="gramStart"/>
      <w:r w:rsidR="0028672F">
        <w:rPr>
          <w:rFonts w:ascii="仿宋" w:eastAsia="仿宋" w:hAnsi="仿宋"/>
          <w:sz w:val="32"/>
          <w:szCs w:val="32"/>
        </w:rPr>
        <w:t>……</w:t>
      </w:r>
      <w:proofErr w:type="gramEnd"/>
      <w:r w:rsidR="00E47381">
        <w:rPr>
          <w:rFonts w:ascii="仿宋" w:eastAsia="仿宋" w:hAnsi="仿宋" w:hint="eastAsia"/>
          <w:sz w:val="32"/>
          <w:szCs w:val="32"/>
        </w:rPr>
        <w:t>2</w:t>
      </w:r>
      <w:r w:rsidR="0022792B">
        <w:rPr>
          <w:rFonts w:ascii="仿宋" w:eastAsia="仿宋" w:hAnsi="仿宋" w:hint="eastAsia"/>
          <w:sz w:val="32"/>
          <w:szCs w:val="32"/>
        </w:rPr>
        <w:t>7</w:t>
      </w:r>
      <w:proofErr w:type="gramStart"/>
      <w:r w:rsidR="00C02EFE">
        <w:rPr>
          <w:rFonts w:ascii="仿宋" w:eastAsia="仿宋" w:hAnsi="仿宋" w:hint="eastAsia"/>
          <w:sz w:val="32"/>
          <w:szCs w:val="32"/>
        </w:rPr>
        <w:t>九</w:t>
      </w:r>
      <w:proofErr w:type="gramEnd"/>
      <w:r w:rsidR="00C02EFE">
        <w:rPr>
          <w:rFonts w:ascii="仿宋" w:eastAsia="仿宋" w:hAnsi="仿宋" w:hint="eastAsia"/>
          <w:sz w:val="32"/>
          <w:szCs w:val="32"/>
        </w:rPr>
        <w:t>、</w:t>
      </w:r>
      <w:proofErr w:type="gramStart"/>
      <w:r w:rsidR="00C02EFE">
        <w:rPr>
          <w:rFonts w:ascii="仿宋" w:eastAsia="仿宋" w:hAnsi="仿宋" w:hint="eastAsia"/>
          <w:sz w:val="32"/>
          <w:szCs w:val="32"/>
        </w:rPr>
        <w:t>《</w:t>
      </w:r>
      <w:proofErr w:type="gramEnd"/>
      <w:r w:rsidR="00C02EFE">
        <w:rPr>
          <w:rFonts w:ascii="仿宋" w:eastAsia="仿宋" w:hAnsi="仿宋" w:hint="eastAsia"/>
          <w:sz w:val="32"/>
          <w:szCs w:val="32"/>
        </w:rPr>
        <w:t>教育部关于职业院校人才培养方案</w:t>
      </w:r>
      <w:r w:rsidR="00C02EFE">
        <w:rPr>
          <w:rFonts w:ascii="仿宋" w:eastAsia="仿宋" w:hAnsi="仿宋" w:cs="宋体" w:hint="eastAsia"/>
          <w:bCs/>
          <w:color w:val="4B4B4B"/>
          <w:kern w:val="36"/>
          <w:sz w:val="32"/>
          <w:szCs w:val="32"/>
        </w:rPr>
        <w:t>制订与实施工作的</w:t>
      </w:r>
    </w:p>
    <w:p w:rsidR="00C02EFE" w:rsidRPr="006906DB" w:rsidRDefault="00C02EFE" w:rsidP="00C02EFE">
      <w:pPr>
        <w:spacing w:line="600" w:lineRule="exact"/>
        <w:ind w:firstLineChars="400" w:firstLine="1280"/>
        <w:rPr>
          <w:rFonts w:ascii="仿宋" w:eastAsia="仿宋" w:hAnsi="仿宋"/>
          <w:sz w:val="32"/>
          <w:szCs w:val="32"/>
        </w:rPr>
      </w:pPr>
      <w:r>
        <w:rPr>
          <w:rFonts w:ascii="仿宋" w:eastAsia="仿宋" w:hAnsi="仿宋" w:hint="eastAsia"/>
          <w:sz w:val="32"/>
          <w:szCs w:val="32"/>
        </w:rPr>
        <w:t>指导意见</w:t>
      </w:r>
      <w:proofErr w:type="gramStart"/>
      <w:r>
        <w:rPr>
          <w:rFonts w:ascii="仿宋" w:eastAsia="仿宋" w:hAnsi="仿宋" w:hint="eastAsia"/>
          <w:sz w:val="32"/>
          <w:szCs w:val="32"/>
        </w:rPr>
        <w:t>》</w:t>
      </w:r>
      <w:proofErr w:type="gramEnd"/>
      <w:r>
        <w:rPr>
          <w:rFonts w:ascii="仿宋" w:eastAsia="仿宋" w:hAnsi="仿宋"/>
          <w:sz w:val="32"/>
          <w:szCs w:val="32"/>
        </w:rPr>
        <w:t>……</w:t>
      </w:r>
      <w:proofErr w:type="gramStart"/>
      <w:r>
        <w:rPr>
          <w:rFonts w:ascii="仿宋" w:eastAsia="仿宋" w:hAnsi="仿宋"/>
          <w:sz w:val="32"/>
          <w:szCs w:val="32"/>
        </w:rPr>
        <w:t>…………………………………………</w:t>
      </w:r>
      <w:proofErr w:type="gramEnd"/>
      <w:r w:rsidR="00E47381">
        <w:rPr>
          <w:rFonts w:ascii="仿宋" w:eastAsia="仿宋" w:hAnsi="仿宋" w:hint="eastAsia"/>
          <w:sz w:val="32"/>
          <w:szCs w:val="32"/>
        </w:rPr>
        <w:t>36</w:t>
      </w:r>
    </w:p>
    <w:p w:rsidR="0076041C" w:rsidRDefault="0076041C" w:rsidP="0076041C">
      <w:pPr>
        <w:widowControl/>
        <w:shd w:val="clear" w:color="auto" w:fill="FFFFFF"/>
        <w:spacing w:line="520" w:lineRule="exact"/>
        <w:ind w:firstLineChars="200" w:firstLine="640"/>
        <w:rPr>
          <w:rFonts w:ascii="仿宋" w:eastAsia="仿宋" w:hAnsi="仿宋"/>
          <w:sz w:val="32"/>
          <w:szCs w:val="32"/>
        </w:rPr>
      </w:pPr>
    </w:p>
    <w:p w:rsidR="0076041C" w:rsidRDefault="0076041C" w:rsidP="00660DF4">
      <w:pPr>
        <w:widowControl/>
        <w:spacing w:line="560" w:lineRule="exact"/>
        <w:jc w:val="center"/>
        <w:outlineLvl w:val="3"/>
        <w:rPr>
          <w:rFonts w:ascii="楷体" w:eastAsia="楷体" w:hAnsi="楷体" w:cs="宋体"/>
          <w:color w:val="000000"/>
          <w:kern w:val="0"/>
          <w:sz w:val="32"/>
          <w:szCs w:val="32"/>
        </w:rPr>
      </w:pPr>
    </w:p>
    <w:p w:rsidR="006A582A" w:rsidRDefault="006A582A" w:rsidP="00660DF4">
      <w:pPr>
        <w:widowControl/>
        <w:spacing w:line="560" w:lineRule="exact"/>
        <w:jc w:val="center"/>
        <w:outlineLvl w:val="3"/>
        <w:rPr>
          <w:rFonts w:ascii="楷体" w:eastAsia="楷体" w:hAnsi="楷体" w:cs="宋体"/>
          <w:color w:val="000000"/>
          <w:kern w:val="0"/>
          <w:sz w:val="32"/>
          <w:szCs w:val="32"/>
        </w:rPr>
      </w:pPr>
    </w:p>
    <w:p w:rsidR="006A582A" w:rsidRDefault="006A582A" w:rsidP="00660DF4">
      <w:pPr>
        <w:widowControl/>
        <w:spacing w:line="560" w:lineRule="exact"/>
        <w:jc w:val="center"/>
        <w:outlineLvl w:val="3"/>
        <w:rPr>
          <w:rFonts w:ascii="楷体" w:eastAsia="楷体" w:hAnsi="楷体" w:cs="宋体"/>
          <w:color w:val="000000"/>
          <w:kern w:val="0"/>
          <w:sz w:val="32"/>
          <w:szCs w:val="32"/>
        </w:rPr>
      </w:pPr>
    </w:p>
    <w:p w:rsidR="006A582A" w:rsidRDefault="006A582A" w:rsidP="00660DF4">
      <w:pPr>
        <w:widowControl/>
        <w:spacing w:line="560" w:lineRule="exact"/>
        <w:jc w:val="center"/>
        <w:outlineLvl w:val="3"/>
        <w:rPr>
          <w:rFonts w:ascii="楷体" w:eastAsia="楷体" w:hAnsi="楷体" w:cs="宋体"/>
          <w:color w:val="000000"/>
          <w:kern w:val="0"/>
          <w:sz w:val="32"/>
          <w:szCs w:val="32"/>
        </w:rPr>
      </w:pPr>
    </w:p>
    <w:p w:rsidR="006A582A" w:rsidRDefault="006A582A" w:rsidP="00660DF4">
      <w:pPr>
        <w:widowControl/>
        <w:spacing w:line="560" w:lineRule="exact"/>
        <w:jc w:val="center"/>
        <w:outlineLvl w:val="3"/>
        <w:rPr>
          <w:rFonts w:ascii="楷体" w:eastAsia="楷体" w:hAnsi="楷体" w:cs="宋体"/>
          <w:color w:val="000000"/>
          <w:kern w:val="0"/>
          <w:sz w:val="32"/>
          <w:szCs w:val="32"/>
        </w:rPr>
      </w:pPr>
    </w:p>
    <w:p w:rsidR="009E0BA0" w:rsidRPr="00660DF4" w:rsidRDefault="009E0BA0" w:rsidP="00660DF4">
      <w:pPr>
        <w:widowControl/>
        <w:spacing w:line="560" w:lineRule="exact"/>
        <w:jc w:val="center"/>
        <w:outlineLvl w:val="3"/>
        <w:rPr>
          <w:rFonts w:ascii="楷体" w:eastAsia="楷体" w:hAnsi="楷体" w:cs="宋体"/>
          <w:color w:val="000000"/>
          <w:kern w:val="0"/>
          <w:sz w:val="32"/>
          <w:szCs w:val="32"/>
        </w:rPr>
      </w:pPr>
      <w:r w:rsidRPr="00660DF4">
        <w:rPr>
          <w:rFonts w:ascii="楷体" w:eastAsia="楷体" w:hAnsi="楷体" w:cs="宋体"/>
          <w:color w:val="000000"/>
          <w:kern w:val="0"/>
          <w:sz w:val="32"/>
          <w:szCs w:val="32"/>
        </w:rPr>
        <w:lastRenderedPageBreak/>
        <w:t>习近平在中央政治局第十五次集体学习时强调</w:t>
      </w:r>
    </w:p>
    <w:p w:rsidR="00660DF4" w:rsidRPr="00660DF4" w:rsidRDefault="00660DF4" w:rsidP="00660DF4">
      <w:pPr>
        <w:widowControl/>
        <w:spacing w:line="240" w:lineRule="exact"/>
        <w:jc w:val="center"/>
        <w:outlineLvl w:val="1"/>
        <w:rPr>
          <w:rFonts w:ascii="仿宋" w:eastAsia="仿宋" w:hAnsi="仿宋" w:cs="宋体"/>
          <w:b/>
          <w:bCs/>
          <w:kern w:val="36"/>
          <w:sz w:val="24"/>
          <w:szCs w:val="24"/>
        </w:rPr>
      </w:pPr>
    </w:p>
    <w:p w:rsidR="00660DF4" w:rsidRPr="00660DF4" w:rsidRDefault="009E0BA0" w:rsidP="00660DF4">
      <w:pPr>
        <w:widowControl/>
        <w:jc w:val="center"/>
        <w:outlineLvl w:val="1"/>
        <w:rPr>
          <w:rFonts w:asciiTheme="majorEastAsia" w:eastAsiaTheme="majorEastAsia" w:hAnsiTheme="majorEastAsia" w:cs="宋体"/>
          <w:bCs/>
          <w:kern w:val="36"/>
          <w:sz w:val="44"/>
          <w:szCs w:val="44"/>
        </w:rPr>
      </w:pPr>
      <w:r w:rsidRPr="00660DF4">
        <w:rPr>
          <w:rFonts w:asciiTheme="majorEastAsia" w:eastAsiaTheme="majorEastAsia" w:hAnsiTheme="majorEastAsia" w:cs="宋体" w:hint="eastAsia"/>
          <w:bCs/>
          <w:kern w:val="36"/>
          <w:sz w:val="44"/>
          <w:szCs w:val="44"/>
        </w:rPr>
        <w:t xml:space="preserve">全党必须始终不忘初心牢记使命 </w:t>
      </w:r>
    </w:p>
    <w:p w:rsidR="009E0BA0" w:rsidRPr="00660DF4" w:rsidRDefault="009E0BA0" w:rsidP="00660DF4">
      <w:pPr>
        <w:widowControl/>
        <w:jc w:val="center"/>
        <w:outlineLvl w:val="1"/>
        <w:rPr>
          <w:rFonts w:asciiTheme="majorEastAsia" w:eastAsiaTheme="majorEastAsia" w:hAnsiTheme="majorEastAsia" w:cs="宋体"/>
          <w:bCs/>
          <w:kern w:val="36"/>
          <w:sz w:val="44"/>
          <w:szCs w:val="44"/>
        </w:rPr>
      </w:pPr>
      <w:r w:rsidRPr="00660DF4">
        <w:rPr>
          <w:rFonts w:asciiTheme="majorEastAsia" w:eastAsiaTheme="majorEastAsia" w:hAnsiTheme="majorEastAsia" w:cs="宋体" w:hint="eastAsia"/>
          <w:bCs/>
          <w:kern w:val="36"/>
          <w:sz w:val="44"/>
          <w:szCs w:val="44"/>
        </w:rPr>
        <w:t>在新时代把党的自我革命推向深入</w:t>
      </w:r>
    </w:p>
    <w:p w:rsid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中共中央政治局6月24日下午就“牢记初心使命，推进自我革命”举行第十五次集体学习。</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习近平在主持学习时发表了讲话。他首先表示，再过几天，就是我们党成立98周年了，我代表党中央，向全国广大党员致以节日的祝贺！</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指出，安排这次中央政治局集体学习，目的是总结党的历史经验，结合新时代新要求，推动全党围绕守初心、担使命，找差距、抓落实切实搞好主题教育。这也是中央政治局带头开展主题教育的一项重要安排。中央政治局的同志要作好示范，在不忘初心、牢记使命上为全党作表率。</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习近平强调，我们党是用马克思主义武装起来的政党，始终把为中国人民谋幸福、为中华民族谋复兴作为自己的初心和使命，并</w:t>
      </w:r>
      <w:proofErr w:type="gramStart"/>
      <w:r w:rsidRPr="00660DF4">
        <w:rPr>
          <w:rFonts w:ascii="仿宋" w:eastAsia="仿宋" w:hAnsi="仿宋" w:cs="宋体"/>
          <w:kern w:val="0"/>
          <w:sz w:val="32"/>
          <w:szCs w:val="32"/>
        </w:rPr>
        <w:t>一</w:t>
      </w:r>
      <w:proofErr w:type="gramEnd"/>
      <w:r w:rsidRPr="00660DF4">
        <w:rPr>
          <w:rFonts w:ascii="仿宋" w:eastAsia="仿宋" w:hAnsi="仿宋" w:cs="宋体"/>
          <w:kern w:val="0"/>
          <w:sz w:val="32"/>
          <w:szCs w:val="32"/>
        </w:rPr>
        <w:t>以贯之体现到党的全部奋斗之中。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中国特色社会主义进入新时代，我们比历史上任何时期都更接近、更有信心和能力实现中华民族伟大复兴。我们千万不能在一片喝彩声、</w:t>
      </w:r>
      <w:r w:rsidRPr="00660DF4">
        <w:rPr>
          <w:rFonts w:ascii="仿宋" w:eastAsia="仿宋" w:hAnsi="仿宋" w:cs="宋体"/>
          <w:kern w:val="0"/>
          <w:sz w:val="32"/>
          <w:szCs w:val="32"/>
        </w:rPr>
        <w:lastRenderedPageBreak/>
        <w:t>赞扬声中丧失革命精神和斗志，逐渐陷入安于现状、不思进取、贪图享乐的状态，而是要牢记船到中流浪更急、人到半山路更陡，把不忘初心、牢记使命作为加强党的建设的永恒课题，作为全体党员、干部的终身课题。</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强调，做到不忘初心、牢记使命，并不是一件容易的事情，必须有强烈的自我革命精神。今年是新中国成立70周年，我们党在全国执政也70年了。应该看到，在长期执政条件下，各种弱化党的先进性、损害党的纯洁性的因素无时</w:t>
      </w:r>
      <w:proofErr w:type="gramStart"/>
      <w:r w:rsidRPr="00660DF4">
        <w:rPr>
          <w:rFonts w:ascii="仿宋" w:eastAsia="仿宋" w:hAnsi="仿宋" w:cs="宋体"/>
          <w:kern w:val="0"/>
          <w:sz w:val="32"/>
          <w:szCs w:val="32"/>
        </w:rPr>
        <w:t>不</w:t>
      </w:r>
      <w:proofErr w:type="gramEnd"/>
      <w:r w:rsidRPr="00660DF4">
        <w:rPr>
          <w:rFonts w:ascii="仿宋" w:eastAsia="仿宋" w:hAnsi="仿宋" w:cs="宋体"/>
          <w:kern w:val="0"/>
          <w:sz w:val="32"/>
          <w:szCs w:val="32"/>
        </w:rPr>
        <w:t>有，各种违背初心和使命、动摇党的根基的危险无处不在，“四大考验”、“四种危险”依然复杂严峻，如果不严加防范、及时整治，久而久之，必将积重难返，小问题就会变成大问题、小管涌就会沦为大塌方。党的自我革命任重而道远，决不能有停一停、歇一歇的想法。不忘初心、牢记使命要靠全党共同努力来实现，每一个党员、干部特别是领导干部必须常怀忧党之心、为党之责、强党之志，积极主动投身到这次主题教育中来。</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指出，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w:t>
      </w:r>
      <w:proofErr w:type="gramStart"/>
      <w:r w:rsidRPr="00660DF4">
        <w:rPr>
          <w:rFonts w:ascii="仿宋" w:eastAsia="仿宋" w:hAnsi="仿宋" w:cs="宋体"/>
          <w:kern w:val="0"/>
          <w:sz w:val="32"/>
          <w:szCs w:val="32"/>
        </w:rPr>
        <w:t>严管党</w:t>
      </w:r>
      <w:proofErr w:type="gramEnd"/>
      <w:r w:rsidRPr="00660DF4">
        <w:rPr>
          <w:rFonts w:ascii="仿宋" w:eastAsia="仿宋" w:hAnsi="仿宋" w:cs="宋体"/>
          <w:kern w:val="0"/>
          <w:sz w:val="32"/>
          <w:szCs w:val="32"/>
        </w:rPr>
        <w:t>治党，严肃党内政治生活，坚持经常性教育和集中性教育相结合，勇于开展批评和自我批评，加强党内监督，接受人民监督，不断纯洁党的思想、纯洁党的组织、</w:t>
      </w:r>
      <w:r w:rsidRPr="00660DF4">
        <w:rPr>
          <w:rFonts w:ascii="仿宋" w:eastAsia="仿宋" w:hAnsi="仿宋" w:cs="宋体"/>
          <w:kern w:val="0"/>
          <w:sz w:val="32"/>
          <w:szCs w:val="32"/>
        </w:rPr>
        <w:lastRenderedPageBreak/>
        <w:t>纯洁党的作风、纯洁党的肌体，等等。这些都是推进党的自我革命的重要经验，在这次主题教育中要充分运用并不断发展。</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强调，不忘初心、牢记使命，关键是要有正视问题的自觉和刀刃向内的勇气。要坚持问题导向，真刀真枪解决问题。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指出，要坚持自我净化、自我完善、自我革新、自我提高，不断纯洁党的队伍，保证党的肌体健康；坚持补短板、强弱项、固根本，防源头、治苗头、打露头，堵塞制度漏洞，健全监督机制；勇于推进理论创新、实践创新、制度创新、文化创新以及各方面创新，通过革故鼎新不断开辟未来；自觉向书本学习、向实践学习、向人民群众学习，加强党性锻炼和政治历练，不断提升政治境界、思想境界、道德境界，全面增强执政本领，建设一支忠诚干净担当的高素质专业化干部队伍。</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强调，牢记初心和使命，推进党的自我革命，要坚持加强党的集中统一领导和解决党内问题相统一，广大党员、干部特别是领导干部要敢于同一切弱化党的领导、动摇党的执政基础、违反党的政治纪律和政治规矩的行为作斗争，坚决克服党内存在的突出问题。要坚持守正和创新相统一，坚守党的性质宗旨、理想信念、初心使命不动摇，同时要以新的理念、思路、办法、手</w:t>
      </w:r>
      <w:r w:rsidRPr="00660DF4">
        <w:rPr>
          <w:rFonts w:ascii="仿宋" w:eastAsia="仿宋" w:hAnsi="仿宋" w:cs="宋体"/>
          <w:kern w:val="0"/>
          <w:sz w:val="32"/>
          <w:szCs w:val="32"/>
        </w:rPr>
        <w:lastRenderedPageBreak/>
        <w:t>段解决好党内存在的各种矛盾和问题。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要坚持组织推动和个人主动相统一，既要靠各级党组织严格要求、严格教育、严格管理、严格监督，又要靠广大党员、干部自觉行动，主动检视自我，打扫身上的政治灰尘，不断增强政治免疫力。</w:t>
      </w:r>
    </w:p>
    <w:p w:rsidR="009E0BA0" w:rsidRPr="00660DF4" w:rsidRDefault="009E0BA0" w:rsidP="00C02EFE">
      <w:pPr>
        <w:widowControl/>
        <w:spacing w:line="560" w:lineRule="exact"/>
        <w:jc w:val="left"/>
        <w:rPr>
          <w:rFonts w:ascii="仿宋" w:eastAsia="仿宋" w:hAnsi="仿宋" w:cs="宋体"/>
          <w:kern w:val="0"/>
          <w:sz w:val="32"/>
          <w:szCs w:val="32"/>
        </w:rPr>
      </w:pPr>
      <w:r w:rsidRPr="00660DF4">
        <w:rPr>
          <w:rFonts w:ascii="仿宋" w:eastAsia="仿宋" w:hAnsi="仿宋" w:cs="宋体"/>
          <w:kern w:val="0"/>
          <w:sz w:val="32"/>
          <w:szCs w:val="32"/>
        </w:rPr>
        <w:t xml:space="preserve">　　习近平指出，不忘初心、牢记使命，关键在党的各级领导干部特别是高级干部。领导干部要</w:t>
      </w:r>
      <w:proofErr w:type="gramStart"/>
      <w:r w:rsidRPr="00660DF4">
        <w:rPr>
          <w:rFonts w:ascii="仿宋" w:eastAsia="仿宋" w:hAnsi="仿宋" w:cs="宋体"/>
          <w:kern w:val="0"/>
          <w:sz w:val="32"/>
          <w:szCs w:val="32"/>
        </w:rPr>
        <w:t>以上率</w:t>
      </w:r>
      <w:proofErr w:type="gramEnd"/>
      <w:r w:rsidRPr="00660DF4">
        <w:rPr>
          <w:rFonts w:ascii="仿宋" w:eastAsia="仿宋" w:hAnsi="仿宋" w:cs="宋体"/>
          <w:kern w:val="0"/>
          <w:sz w:val="32"/>
          <w:szCs w:val="32"/>
        </w:rPr>
        <w:t>下，带头深入学习新时代中国特色社会主义思想，带头增强“四个意识”、坚定“四个自信”、做到“两个维护”，带头不忘初心、牢记使命，带头运用批评和自我批评武器，带头坚持真理、修正错误。</w:t>
      </w:r>
    </w:p>
    <w:p w:rsidR="00763CB1" w:rsidRDefault="00763CB1"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E75ED3" w:rsidRDefault="00E75ED3" w:rsidP="00E75ED3">
      <w:pPr>
        <w:widowControl/>
        <w:spacing w:line="560" w:lineRule="exact"/>
        <w:jc w:val="center"/>
        <w:outlineLvl w:val="3"/>
        <w:rPr>
          <w:rFonts w:ascii="楷体" w:eastAsia="楷体" w:hAnsi="楷体" w:cs="宋体"/>
          <w:color w:val="000000"/>
          <w:kern w:val="0"/>
          <w:sz w:val="32"/>
          <w:szCs w:val="32"/>
        </w:rPr>
      </w:pPr>
      <w:r w:rsidRPr="00C753E9">
        <w:rPr>
          <w:rFonts w:ascii="楷体" w:eastAsia="楷体" w:hAnsi="楷体" w:cs="宋体"/>
          <w:color w:val="000000"/>
          <w:kern w:val="0"/>
          <w:sz w:val="32"/>
          <w:szCs w:val="32"/>
        </w:rPr>
        <w:lastRenderedPageBreak/>
        <w:t>习近平在中央和国家机关党的建设工作会议上强调</w:t>
      </w:r>
    </w:p>
    <w:p w:rsidR="00E75ED3" w:rsidRPr="00C753E9" w:rsidRDefault="00E75ED3" w:rsidP="00E75ED3">
      <w:pPr>
        <w:widowControl/>
        <w:spacing w:line="240" w:lineRule="atLeast"/>
        <w:jc w:val="center"/>
        <w:outlineLvl w:val="3"/>
        <w:rPr>
          <w:rFonts w:ascii="楷体" w:eastAsia="楷体" w:hAnsi="楷体" w:cs="宋体"/>
          <w:color w:val="000000"/>
          <w:kern w:val="0"/>
          <w:sz w:val="24"/>
          <w:szCs w:val="24"/>
        </w:rPr>
      </w:pPr>
    </w:p>
    <w:p w:rsidR="00E75ED3" w:rsidRPr="00C753E9" w:rsidRDefault="00E75ED3" w:rsidP="00714E70">
      <w:pPr>
        <w:widowControl/>
        <w:jc w:val="center"/>
        <w:outlineLvl w:val="1"/>
        <w:rPr>
          <w:rFonts w:asciiTheme="majorEastAsia" w:eastAsiaTheme="majorEastAsia" w:hAnsiTheme="majorEastAsia" w:cs="宋体"/>
          <w:bCs/>
          <w:kern w:val="36"/>
          <w:sz w:val="44"/>
          <w:szCs w:val="44"/>
        </w:rPr>
      </w:pPr>
      <w:r w:rsidRPr="00C753E9">
        <w:rPr>
          <w:rFonts w:asciiTheme="majorEastAsia" w:eastAsiaTheme="majorEastAsia" w:hAnsiTheme="majorEastAsia" w:cs="宋体" w:hint="eastAsia"/>
          <w:bCs/>
          <w:kern w:val="36"/>
          <w:sz w:val="44"/>
          <w:szCs w:val="44"/>
        </w:rPr>
        <w:t>全面提高中央和国家机关党的建设质量</w:t>
      </w:r>
    </w:p>
    <w:p w:rsidR="00E75ED3" w:rsidRPr="00C753E9" w:rsidRDefault="00E75ED3" w:rsidP="00714E70">
      <w:pPr>
        <w:widowControl/>
        <w:jc w:val="center"/>
        <w:outlineLvl w:val="1"/>
        <w:rPr>
          <w:rFonts w:asciiTheme="majorEastAsia" w:eastAsiaTheme="majorEastAsia" w:hAnsiTheme="majorEastAsia" w:cs="宋体"/>
          <w:bCs/>
          <w:kern w:val="36"/>
          <w:sz w:val="44"/>
          <w:szCs w:val="44"/>
        </w:rPr>
      </w:pPr>
      <w:r w:rsidRPr="00C753E9">
        <w:rPr>
          <w:rFonts w:asciiTheme="majorEastAsia" w:eastAsiaTheme="majorEastAsia" w:hAnsiTheme="majorEastAsia" w:cs="宋体" w:hint="eastAsia"/>
          <w:bCs/>
          <w:kern w:val="36"/>
          <w:sz w:val="44"/>
          <w:szCs w:val="44"/>
        </w:rPr>
        <w:t>建设让党中央放心让人民群众满意的模范机关</w:t>
      </w:r>
    </w:p>
    <w:p w:rsidR="00E75ED3"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中央和国家机关党的建设工作会议7月9日在北京召开。中共中央总书记、国家主席、中央军委主席习近平出席会议并发表重要讲话。</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w:t>
      </w:r>
      <w:r w:rsidRPr="00C753E9">
        <w:rPr>
          <w:rFonts w:ascii="仿宋" w:eastAsia="仿宋" w:hAnsi="仿宋" w:cs="宋体"/>
          <w:kern w:val="0"/>
          <w:sz w:val="32"/>
          <w:szCs w:val="32"/>
        </w:rPr>
        <w:lastRenderedPageBreak/>
        <w:t>充满活力；只有全面落实党建责任制，坚持党组（党委）班子带头、</w:t>
      </w:r>
      <w:proofErr w:type="gramStart"/>
      <w:r w:rsidRPr="00C753E9">
        <w:rPr>
          <w:rFonts w:ascii="仿宋" w:eastAsia="仿宋" w:hAnsi="仿宋" w:cs="宋体"/>
          <w:kern w:val="0"/>
          <w:sz w:val="32"/>
          <w:szCs w:val="32"/>
        </w:rPr>
        <w:t>以上率</w:t>
      </w:r>
      <w:proofErr w:type="gramEnd"/>
      <w:r w:rsidRPr="00C753E9">
        <w:rPr>
          <w:rFonts w:ascii="仿宋" w:eastAsia="仿宋" w:hAnsi="仿宋" w:cs="宋体"/>
          <w:kern w:val="0"/>
          <w:sz w:val="32"/>
          <w:szCs w:val="32"/>
        </w:rPr>
        <w:t>下、以机关带系统，机关党建工作才能形成强大合力。</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rsidR="00E75ED3" w:rsidRDefault="00E75ED3" w:rsidP="00C02EFE">
      <w:pPr>
        <w:widowControl/>
        <w:spacing w:line="560" w:lineRule="exact"/>
        <w:ind w:firstLine="645"/>
        <w:jc w:val="left"/>
        <w:rPr>
          <w:rFonts w:ascii="仿宋" w:eastAsia="仿宋" w:hAnsi="仿宋" w:cs="宋体"/>
          <w:kern w:val="0"/>
          <w:sz w:val="32"/>
          <w:szCs w:val="32"/>
        </w:rPr>
      </w:pPr>
      <w:r w:rsidRPr="00C753E9">
        <w:rPr>
          <w:rFonts w:ascii="仿宋" w:eastAsia="仿宋" w:hAnsi="仿宋" w:cs="宋体"/>
          <w:kern w:val="0"/>
          <w:sz w:val="32"/>
          <w:szCs w:val="32"/>
        </w:rPr>
        <w:t>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rsidR="00C738DC" w:rsidRDefault="00C738DC" w:rsidP="00C02EFE">
      <w:pPr>
        <w:widowControl/>
        <w:spacing w:line="560" w:lineRule="exact"/>
        <w:ind w:firstLine="645"/>
        <w:jc w:val="left"/>
        <w:rPr>
          <w:rFonts w:ascii="仿宋" w:eastAsia="仿宋" w:hAnsi="仿宋" w:cs="宋体"/>
          <w:kern w:val="0"/>
          <w:sz w:val="32"/>
          <w:szCs w:val="32"/>
        </w:rPr>
      </w:pPr>
      <w:r w:rsidRPr="00C753E9">
        <w:rPr>
          <w:rFonts w:ascii="仿宋" w:eastAsia="仿宋" w:hAnsi="仿宋" w:cs="宋体"/>
          <w:kern w:val="0"/>
          <w:sz w:val="32"/>
          <w:szCs w:val="32"/>
        </w:rPr>
        <w:t>习近平指出，中央和国家机关要树立大抓基层的鲜明导向，</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lastRenderedPageBreak/>
        <w:t>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习近平强调，中央和国家机关要持之以恒正风</w:t>
      </w:r>
      <w:proofErr w:type="gramStart"/>
      <w:r w:rsidRPr="00C753E9">
        <w:rPr>
          <w:rFonts w:ascii="仿宋" w:eastAsia="仿宋" w:hAnsi="仿宋" w:cs="宋体"/>
          <w:kern w:val="0"/>
          <w:sz w:val="32"/>
          <w:szCs w:val="32"/>
        </w:rPr>
        <w:t>肃</w:t>
      </w:r>
      <w:proofErr w:type="gramEnd"/>
      <w:r w:rsidRPr="00C753E9">
        <w:rPr>
          <w:rFonts w:ascii="仿宋" w:eastAsia="仿宋" w:hAnsi="仿宋" w:cs="宋体"/>
          <w:kern w:val="0"/>
          <w:sz w:val="32"/>
          <w:szCs w:val="32"/>
        </w:rPr>
        <w:t>纪，带头弘扬党的光荣传统和优良作风，建设风清气正的政治机关，让群众切身感受到新变化新气象。要持续深化</w:t>
      </w:r>
      <w:proofErr w:type="gramStart"/>
      <w:r w:rsidRPr="00C753E9">
        <w:rPr>
          <w:rFonts w:ascii="仿宋" w:eastAsia="仿宋" w:hAnsi="仿宋" w:cs="宋体"/>
          <w:kern w:val="0"/>
          <w:sz w:val="32"/>
          <w:szCs w:val="32"/>
        </w:rPr>
        <w:t>纠</w:t>
      </w:r>
      <w:proofErr w:type="gramEnd"/>
      <w:r w:rsidRPr="00C753E9">
        <w:rPr>
          <w:rFonts w:ascii="仿宋" w:eastAsia="仿宋" w:hAnsi="仿宋" w:cs="宋体"/>
          <w:kern w:val="0"/>
          <w:sz w:val="32"/>
          <w:szCs w:val="32"/>
        </w:rPr>
        <w:t>“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习近平指出，必须正确处理干净和担当的关系，决不能把反腐败当成不担当、不作为的借口。要把干净和担当、勤政和廉政统一起来，勇于挑重担子、啃硬骨头、接烫手山芋。要</w:t>
      </w:r>
      <w:proofErr w:type="gramStart"/>
      <w:r w:rsidRPr="00C753E9">
        <w:rPr>
          <w:rFonts w:ascii="仿宋" w:eastAsia="仿宋" w:hAnsi="仿宋" w:cs="宋体"/>
          <w:kern w:val="0"/>
          <w:sz w:val="32"/>
          <w:szCs w:val="32"/>
        </w:rPr>
        <w:t>践行</w:t>
      </w:r>
      <w:proofErr w:type="gramEnd"/>
      <w:r w:rsidRPr="00C753E9">
        <w:rPr>
          <w:rFonts w:ascii="仿宋" w:eastAsia="仿宋" w:hAnsi="仿宋" w:cs="宋体"/>
          <w:kern w:val="0"/>
          <w:sz w:val="32"/>
          <w:szCs w:val="32"/>
        </w:rPr>
        <w:t>新时代好干部标准，不做政治麻木、办事糊涂的昏官，不做饱食终日、无所用心的懒官，不做推诿扯皮、不思进取的庸官，不做以权谋私、蜕化变质的贪官。</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习近平强调，提高中央和国家机关党的建设质量，必须深入分析和准确把握特点和规律。要处理好共性和个性的关系，善于把全面从严治党理论转化为推动机关党建的思路和举措，重视总</w:t>
      </w:r>
      <w:r w:rsidRPr="00C753E9">
        <w:rPr>
          <w:rFonts w:ascii="仿宋" w:eastAsia="仿宋" w:hAnsi="仿宋" w:cs="宋体"/>
          <w:kern w:val="0"/>
          <w:sz w:val="32"/>
          <w:szCs w:val="32"/>
        </w:rPr>
        <w:lastRenderedPageBreak/>
        <w:t>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习近平指出，加强和改进中央和国家机关党的建设，必须切实加强党的领导，牵住责任制这个“牛鼻子”。各部门党组（党委）要</w:t>
      </w:r>
      <w:proofErr w:type="gramStart"/>
      <w:r w:rsidRPr="00C753E9">
        <w:rPr>
          <w:rFonts w:ascii="仿宋" w:eastAsia="仿宋" w:hAnsi="仿宋" w:cs="宋体"/>
          <w:kern w:val="0"/>
          <w:sz w:val="32"/>
          <w:szCs w:val="32"/>
        </w:rPr>
        <w:t>强化抓</w:t>
      </w:r>
      <w:proofErr w:type="gramEnd"/>
      <w:r w:rsidRPr="00C753E9">
        <w:rPr>
          <w:rFonts w:ascii="仿宋" w:eastAsia="仿宋" w:hAnsi="仿宋" w:cs="宋体"/>
          <w:kern w:val="0"/>
          <w:sz w:val="32"/>
          <w:szCs w:val="32"/>
        </w:rPr>
        <w:t>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的职责，指导督促各部门党组（党委）落实机关党建主体责任。要建设高素质专业化的党务干部队伍，把党务干部培养成为政治上的明白人、党建工作的内行人、干部职工的贴心人。</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王沪宁在主持会议时表示，习近平总书记发表的重要讲话，精辟论述了加强和改进中央和国家机关党的建设的重大意义，深刻阐明了新形势下中央和国家机关党的建设的使命任务、重点工</w:t>
      </w:r>
      <w:r w:rsidRPr="00C753E9">
        <w:rPr>
          <w:rFonts w:ascii="仿宋" w:eastAsia="仿宋" w:hAnsi="仿宋" w:cs="宋体"/>
          <w:kern w:val="0"/>
          <w:sz w:val="32"/>
          <w:szCs w:val="32"/>
        </w:rPr>
        <w:lastRenderedPageBreak/>
        <w:t>作、关键举措，对加强和改进中央和国家机关党的建设</w:t>
      </w:r>
      <w:proofErr w:type="gramStart"/>
      <w:r w:rsidRPr="00C753E9">
        <w:rPr>
          <w:rFonts w:ascii="仿宋" w:eastAsia="仿宋" w:hAnsi="仿宋" w:cs="宋体"/>
          <w:kern w:val="0"/>
          <w:sz w:val="32"/>
          <w:szCs w:val="32"/>
        </w:rPr>
        <w:t>作出</w:t>
      </w:r>
      <w:proofErr w:type="gramEnd"/>
      <w:r w:rsidRPr="00C753E9">
        <w:rPr>
          <w:rFonts w:ascii="仿宋" w:eastAsia="仿宋" w:hAnsi="仿宋" w:cs="宋体"/>
          <w:kern w:val="0"/>
          <w:sz w:val="32"/>
          <w:szCs w:val="32"/>
        </w:rPr>
        <w:t>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rsidR="00E75ED3" w:rsidRPr="00C753E9" w:rsidRDefault="00E75ED3" w:rsidP="00C02EFE">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rsidR="00E75ED3" w:rsidRDefault="00E75ED3" w:rsidP="00C738DC">
      <w:pPr>
        <w:widowControl/>
        <w:spacing w:line="560" w:lineRule="exact"/>
        <w:jc w:val="left"/>
        <w:rPr>
          <w:rFonts w:ascii="仿宋" w:eastAsia="仿宋" w:hAnsi="仿宋" w:cs="宋体"/>
          <w:kern w:val="0"/>
          <w:sz w:val="32"/>
          <w:szCs w:val="32"/>
        </w:rPr>
      </w:pPr>
      <w:r w:rsidRPr="00C753E9">
        <w:rPr>
          <w:rFonts w:ascii="仿宋" w:eastAsia="仿宋" w:hAnsi="仿宋" w:cs="宋体"/>
          <w:kern w:val="0"/>
          <w:sz w:val="32"/>
          <w:szCs w:val="32"/>
        </w:rPr>
        <w:t xml:space="preserve">　　</w:t>
      </w:r>
    </w:p>
    <w:p w:rsidR="00C738DC" w:rsidRDefault="00C738DC" w:rsidP="00C738DC">
      <w:pPr>
        <w:widowControl/>
        <w:spacing w:line="560" w:lineRule="exact"/>
        <w:jc w:val="left"/>
        <w:rPr>
          <w:rFonts w:ascii="仿宋" w:eastAsia="仿宋" w:hAnsi="仿宋" w:cs="宋体"/>
          <w:kern w:val="0"/>
          <w:sz w:val="32"/>
          <w:szCs w:val="32"/>
        </w:rPr>
      </w:pPr>
    </w:p>
    <w:p w:rsidR="00C738DC" w:rsidRDefault="00C738DC" w:rsidP="00C738DC">
      <w:pPr>
        <w:widowControl/>
        <w:spacing w:line="560" w:lineRule="exact"/>
        <w:jc w:val="left"/>
        <w:rPr>
          <w:rFonts w:ascii="仿宋" w:eastAsia="仿宋" w:hAnsi="仿宋" w:cs="宋体"/>
          <w:kern w:val="0"/>
          <w:sz w:val="32"/>
          <w:szCs w:val="32"/>
        </w:rPr>
      </w:pPr>
    </w:p>
    <w:p w:rsidR="00C738DC" w:rsidRDefault="00C738DC" w:rsidP="00C738DC">
      <w:pPr>
        <w:widowControl/>
        <w:spacing w:line="560" w:lineRule="exact"/>
        <w:jc w:val="left"/>
        <w:rPr>
          <w:rFonts w:ascii="仿宋" w:eastAsia="仿宋" w:hAnsi="仿宋" w:cs="宋体"/>
          <w:kern w:val="0"/>
          <w:sz w:val="32"/>
          <w:szCs w:val="32"/>
        </w:rPr>
      </w:pPr>
    </w:p>
    <w:p w:rsidR="00C738DC" w:rsidRDefault="00C738DC" w:rsidP="00C738DC">
      <w:pPr>
        <w:widowControl/>
        <w:spacing w:line="560" w:lineRule="exact"/>
        <w:jc w:val="left"/>
        <w:rPr>
          <w:rFonts w:ascii="仿宋" w:eastAsia="仿宋" w:hAnsi="仿宋" w:cs="宋体"/>
          <w:kern w:val="0"/>
          <w:sz w:val="32"/>
          <w:szCs w:val="32"/>
        </w:rPr>
      </w:pPr>
    </w:p>
    <w:p w:rsidR="00C738DC" w:rsidRDefault="00C738DC" w:rsidP="00C738DC">
      <w:pPr>
        <w:widowControl/>
        <w:spacing w:line="560" w:lineRule="exact"/>
        <w:jc w:val="left"/>
        <w:rPr>
          <w:rFonts w:ascii="仿宋" w:eastAsia="仿宋" w:hAnsi="仿宋" w:cs="宋体"/>
          <w:kern w:val="0"/>
          <w:sz w:val="32"/>
          <w:szCs w:val="32"/>
        </w:rPr>
      </w:pPr>
    </w:p>
    <w:p w:rsidR="00C738DC" w:rsidRDefault="00C738DC" w:rsidP="00C738DC">
      <w:pPr>
        <w:widowControl/>
        <w:spacing w:line="560" w:lineRule="exact"/>
        <w:jc w:val="left"/>
        <w:rPr>
          <w:rFonts w:ascii="仿宋" w:eastAsia="仿宋" w:hAnsi="仿宋" w:cs="宋体"/>
          <w:kern w:val="0"/>
          <w:sz w:val="32"/>
          <w:szCs w:val="32"/>
        </w:rPr>
      </w:pPr>
    </w:p>
    <w:p w:rsidR="00C738DC" w:rsidRPr="00C753E9" w:rsidRDefault="00C738DC" w:rsidP="00C738DC">
      <w:pPr>
        <w:widowControl/>
        <w:spacing w:line="560" w:lineRule="exact"/>
        <w:jc w:val="left"/>
        <w:rPr>
          <w:rFonts w:ascii="仿宋" w:eastAsia="仿宋" w:hAnsi="仿宋" w:cs="宋体"/>
          <w:kern w:val="0"/>
          <w:sz w:val="32"/>
          <w:szCs w:val="32"/>
        </w:rPr>
      </w:pPr>
    </w:p>
    <w:p w:rsidR="00E75ED3" w:rsidRPr="00C753E9" w:rsidRDefault="00E75ED3" w:rsidP="00E75ED3">
      <w:pPr>
        <w:spacing w:line="560" w:lineRule="exact"/>
        <w:rPr>
          <w:rFonts w:ascii="仿宋" w:eastAsia="仿宋" w:hAnsi="仿宋"/>
          <w:sz w:val="32"/>
          <w:szCs w:val="32"/>
        </w:rPr>
      </w:pPr>
    </w:p>
    <w:p w:rsidR="00660DF4" w:rsidRDefault="00660DF4" w:rsidP="00660DF4">
      <w:pPr>
        <w:spacing w:line="560" w:lineRule="exact"/>
        <w:rPr>
          <w:rFonts w:ascii="仿宋" w:eastAsia="仿宋" w:hAnsi="仿宋"/>
          <w:sz w:val="32"/>
          <w:szCs w:val="32"/>
        </w:rPr>
      </w:pPr>
    </w:p>
    <w:p w:rsidR="00E75ED3" w:rsidRDefault="00E75ED3" w:rsidP="00660DF4">
      <w:pPr>
        <w:spacing w:line="560" w:lineRule="exact"/>
        <w:rPr>
          <w:rFonts w:ascii="仿宋" w:eastAsia="仿宋" w:hAnsi="仿宋"/>
          <w:sz w:val="32"/>
          <w:szCs w:val="32"/>
        </w:rPr>
      </w:pPr>
    </w:p>
    <w:p w:rsidR="00E75ED3" w:rsidRDefault="00E75ED3" w:rsidP="00660DF4">
      <w:pPr>
        <w:spacing w:line="560" w:lineRule="exact"/>
        <w:rPr>
          <w:rFonts w:ascii="仿宋" w:eastAsia="仿宋" w:hAnsi="仿宋"/>
          <w:sz w:val="32"/>
          <w:szCs w:val="32"/>
        </w:rPr>
      </w:pPr>
    </w:p>
    <w:p w:rsidR="00E75ED3" w:rsidRDefault="00E75ED3" w:rsidP="00660DF4">
      <w:pPr>
        <w:spacing w:line="560" w:lineRule="exact"/>
        <w:rPr>
          <w:rFonts w:ascii="仿宋" w:eastAsia="仿宋" w:hAnsi="仿宋"/>
          <w:sz w:val="32"/>
          <w:szCs w:val="32"/>
        </w:rPr>
      </w:pPr>
    </w:p>
    <w:p w:rsidR="001B31F5" w:rsidRDefault="00714E70" w:rsidP="00714E70">
      <w:pPr>
        <w:widowControl/>
        <w:spacing w:line="560" w:lineRule="exact"/>
        <w:jc w:val="center"/>
        <w:outlineLvl w:val="3"/>
        <w:rPr>
          <w:rFonts w:ascii="楷体" w:eastAsia="楷体" w:hAnsi="楷体" w:cs="宋体"/>
          <w:color w:val="000000"/>
          <w:kern w:val="0"/>
          <w:sz w:val="32"/>
          <w:szCs w:val="32"/>
        </w:rPr>
      </w:pPr>
      <w:r w:rsidRPr="00393FEB">
        <w:rPr>
          <w:rFonts w:ascii="楷体" w:eastAsia="楷体" w:hAnsi="楷体" w:cs="宋体"/>
          <w:color w:val="000000"/>
          <w:kern w:val="0"/>
          <w:sz w:val="32"/>
          <w:szCs w:val="32"/>
        </w:rPr>
        <w:lastRenderedPageBreak/>
        <w:t>中央“不忘初心、牢记使命”</w:t>
      </w:r>
      <w:r w:rsidR="001B31F5">
        <w:rPr>
          <w:rFonts w:ascii="楷体" w:eastAsia="楷体" w:hAnsi="楷体" w:cs="宋体"/>
          <w:color w:val="000000"/>
          <w:kern w:val="0"/>
          <w:sz w:val="32"/>
          <w:szCs w:val="32"/>
        </w:rPr>
        <w:t>主题教育领导小组</w:t>
      </w:r>
    </w:p>
    <w:p w:rsidR="00714E70" w:rsidRDefault="00714E70" w:rsidP="00714E70">
      <w:pPr>
        <w:widowControl/>
        <w:spacing w:line="240" w:lineRule="exact"/>
        <w:jc w:val="center"/>
        <w:outlineLvl w:val="3"/>
        <w:rPr>
          <w:rFonts w:ascii="仿宋" w:eastAsia="仿宋" w:hAnsi="仿宋" w:cs="宋体"/>
          <w:color w:val="000000"/>
          <w:kern w:val="0"/>
          <w:sz w:val="24"/>
          <w:szCs w:val="24"/>
        </w:rPr>
      </w:pPr>
    </w:p>
    <w:p w:rsidR="001B31F5" w:rsidRPr="001B31F5" w:rsidRDefault="001B31F5" w:rsidP="001B31F5">
      <w:pPr>
        <w:widowControl/>
        <w:jc w:val="center"/>
        <w:outlineLvl w:val="3"/>
        <w:rPr>
          <w:rFonts w:asciiTheme="majorEastAsia" w:eastAsiaTheme="majorEastAsia" w:hAnsiTheme="majorEastAsia" w:cs="宋体"/>
          <w:color w:val="000000"/>
          <w:kern w:val="0"/>
          <w:sz w:val="44"/>
          <w:szCs w:val="44"/>
        </w:rPr>
      </w:pPr>
      <w:r w:rsidRPr="001B31F5">
        <w:rPr>
          <w:rFonts w:asciiTheme="majorEastAsia" w:eastAsiaTheme="majorEastAsia" w:hAnsiTheme="majorEastAsia" w:cs="宋体"/>
          <w:kern w:val="0"/>
          <w:sz w:val="44"/>
          <w:szCs w:val="44"/>
        </w:rPr>
        <w:t>关于认真学习贯</w:t>
      </w:r>
      <w:r>
        <w:rPr>
          <w:rFonts w:asciiTheme="majorEastAsia" w:eastAsiaTheme="majorEastAsia" w:hAnsiTheme="majorEastAsia" w:cs="宋体"/>
          <w:kern w:val="0"/>
          <w:sz w:val="44"/>
          <w:szCs w:val="44"/>
        </w:rPr>
        <w:t>彻习近平总书记在中央和国家机关党的建设工作会议上重要讲话</w:t>
      </w:r>
    </w:p>
    <w:p w:rsidR="001B31F5" w:rsidRDefault="001B31F5" w:rsidP="00C02EFE">
      <w:pPr>
        <w:widowControl/>
        <w:spacing w:line="560" w:lineRule="exact"/>
        <w:jc w:val="left"/>
        <w:rPr>
          <w:rFonts w:ascii="仿宋" w:eastAsia="仿宋" w:hAnsi="仿宋" w:cs="宋体"/>
          <w:kern w:val="0"/>
          <w:sz w:val="32"/>
          <w:szCs w:val="32"/>
        </w:rPr>
      </w:pPr>
    </w:p>
    <w:p w:rsidR="00714E70" w:rsidRPr="00393FEB" w:rsidRDefault="00714E70" w:rsidP="00C02EFE">
      <w:pPr>
        <w:widowControl/>
        <w:spacing w:line="560" w:lineRule="exact"/>
        <w:ind w:firstLineChars="200" w:firstLine="640"/>
        <w:jc w:val="left"/>
        <w:rPr>
          <w:rFonts w:ascii="仿宋" w:eastAsia="仿宋" w:hAnsi="仿宋" w:cs="宋体"/>
          <w:kern w:val="0"/>
          <w:sz w:val="32"/>
          <w:szCs w:val="32"/>
        </w:rPr>
      </w:pPr>
      <w:r w:rsidRPr="00393FEB">
        <w:rPr>
          <w:rFonts w:ascii="仿宋" w:eastAsia="仿宋" w:hAnsi="仿宋" w:cs="宋体"/>
          <w:kern w:val="0"/>
          <w:sz w:val="32"/>
          <w:szCs w:val="32"/>
        </w:rPr>
        <w:t>近日，中央“不忘初心、牢记使命”主题教育领导小组印发《关于认真学习贯彻习近平总书记在中央和国家机关党的建设工作会议上重要讲话的通知》，要求各地区各部门各单位深入学习领会习近平总书记重要讲话精神实质，对照做好检视剖析，针对政治建设、思想建设、组织建设、作风建设和纪律建设等方面存在的突出问题，切实抓好整改落实。</w:t>
      </w:r>
    </w:p>
    <w:p w:rsidR="00714E70" w:rsidRPr="00393FEB" w:rsidRDefault="00714E70" w:rsidP="00C02EFE">
      <w:pPr>
        <w:widowControl/>
        <w:spacing w:line="560" w:lineRule="exact"/>
        <w:jc w:val="left"/>
        <w:rPr>
          <w:rFonts w:ascii="仿宋" w:eastAsia="仿宋" w:hAnsi="仿宋" w:cs="宋体"/>
          <w:kern w:val="0"/>
          <w:sz w:val="32"/>
          <w:szCs w:val="32"/>
        </w:rPr>
      </w:pPr>
      <w:r w:rsidRPr="00393FEB">
        <w:rPr>
          <w:rFonts w:ascii="仿宋" w:eastAsia="仿宋" w:hAnsi="仿宋" w:cs="宋体"/>
          <w:kern w:val="0"/>
          <w:sz w:val="32"/>
          <w:szCs w:val="32"/>
        </w:rPr>
        <w:t xml:space="preserve">　　通知指出，习近平总书记在中央和国家机关党的建设工作会议上的重要讲话，为新时代加强中央和国家机关党的建设、深入推进主题教育指明了方向。各级党组织要认真组织党员干部学深悟透、笃信笃行，把学</w:t>
      </w:r>
      <w:proofErr w:type="gramStart"/>
      <w:r w:rsidRPr="00393FEB">
        <w:rPr>
          <w:rFonts w:ascii="仿宋" w:eastAsia="仿宋" w:hAnsi="仿宋" w:cs="宋体"/>
          <w:kern w:val="0"/>
          <w:sz w:val="32"/>
          <w:szCs w:val="32"/>
        </w:rPr>
        <w:t>习习近</w:t>
      </w:r>
      <w:proofErr w:type="gramEnd"/>
      <w:r w:rsidRPr="00393FEB">
        <w:rPr>
          <w:rFonts w:ascii="仿宋" w:eastAsia="仿宋" w:hAnsi="仿宋" w:cs="宋体"/>
          <w:kern w:val="0"/>
          <w:sz w:val="32"/>
          <w:szCs w:val="32"/>
        </w:rPr>
        <w:t>平总书记这个重要讲话与学</w:t>
      </w:r>
      <w:proofErr w:type="gramStart"/>
      <w:r w:rsidRPr="00393FEB">
        <w:rPr>
          <w:rFonts w:ascii="仿宋" w:eastAsia="仿宋" w:hAnsi="仿宋" w:cs="宋体"/>
          <w:kern w:val="0"/>
          <w:sz w:val="32"/>
          <w:szCs w:val="32"/>
        </w:rPr>
        <w:t>习习近</w:t>
      </w:r>
      <w:proofErr w:type="gramEnd"/>
      <w:r w:rsidRPr="00393FEB">
        <w:rPr>
          <w:rFonts w:ascii="仿宋" w:eastAsia="仿宋" w:hAnsi="仿宋" w:cs="宋体"/>
          <w:kern w:val="0"/>
          <w:sz w:val="32"/>
          <w:szCs w:val="32"/>
        </w:rPr>
        <w:t>平总书记在主题教育工作会议上的重要讲话、在中央政治局第十五次集体学习时的重要讲话结合起来，在系统全面、融会贯通上下功夫。中央和国家机关、省级机关和副省级城市机关要围绕学习贯彻习近平总书记重要讲话精神，聚焦解决机关党的建设面临的紧迫问题，开展一次专题学习研讨，进行调查研究，深化对党忠诚教育，切实增强做到“两个维护”的理性认同、情感认同，提高坚决维护的定力和能力。</w:t>
      </w:r>
    </w:p>
    <w:p w:rsidR="00714E70" w:rsidRPr="00393FEB" w:rsidRDefault="00714E70" w:rsidP="00C02EFE">
      <w:pPr>
        <w:widowControl/>
        <w:spacing w:line="560" w:lineRule="exact"/>
        <w:jc w:val="left"/>
        <w:rPr>
          <w:rFonts w:ascii="仿宋" w:eastAsia="仿宋" w:hAnsi="仿宋" w:cs="宋体"/>
          <w:kern w:val="0"/>
          <w:sz w:val="32"/>
          <w:szCs w:val="32"/>
        </w:rPr>
      </w:pPr>
      <w:r w:rsidRPr="00393FEB">
        <w:rPr>
          <w:rFonts w:ascii="仿宋" w:eastAsia="仿宋" w:hAnsi="仿宋" w:cs="宋体"/>
          <w:kern w:val="0"/>
          <w:sz w:val="32"/>
          <w:szCs w:val="32"/>
        </w:rPr>
        <w:t xml:space="preserve">　　通知要求，各级党组织要自觉对标习近平总书记重要指示精神，找差距、查问题、补短板，深化检视剖析工作。中央和国家机关、省级机关和副省级城市机关要重点查找在做到“两个维护”</w:t>
      </w:r>
      <w:r w:rsidRPr="00393FEB">
        <w:rPr>
          <w:rFonts w:ascii="仿宋" w:eastAsia="仿宋" w:hAnsi="仿宋" w:cs="宋体"/>
          <w:kern w:val="0"/>
          <w:sz w:val="32"/>
          <w:szCs w:val="32"/>
        </w:rPr>
        <w:lastRenderedPageBreak/>
        <w:t>方面的差距，看是否做到党中央提倡的坚决响应、党中央决定的坚决照办、党中央禁止的坚决杜绝；查找在加强理论学习方面的差距，看是否在真学真懂真信真用习近平新时代中国特色社会主义思想上下功夫；查找在夯实基层基础方面的差距，看是否存在机关党建“灯下黑”的问题；查找在正风</w:t>
      </w:r>
      <w:proofErr w:type="gramStart"/>
      <w:r w:rsidRPr="00393FEB">
        <w:rPr>
          <w:rFonts w:ascii="仿宋" w:eastAsia="仿宋" w:hAnsi="仿宋" w:cs="宋体"/>
          <w:kern w:val="0"/>
          <w:sz w:val="32"/>
          <w:szCs w:val="32"/>
        </w:rPr>
        <w:t>肃纪方面</w:t>
      </w:r>
      <w:proofErr w:type="gramEnd"/>
      <w:r w:rsidRPr="00393FEB">
        <w:rPr>
          <w:rFonts w:ascii="仿宋" w:eastAsia="仿宋" w:hAnsi="仿宋" w:cs="宋体"/>
          <w:kern w:val="0"/>
          <w:sz w:val="32"/>
          <w:szCs w:val="32"/>
        </w:rPr>
        <w:t>的差距，看是否坚决克服形式主义、官僚主义，是否坚持严字当头，加强对党员、干部全方位的管理监督，一体推进不敢腐、不能腐、不想腐；查找在落实主体责任方面的差距，看是否牵住责任制这个“牛鼻子”，做到明责、履责、尽责。</w:t>
      </w:r>
    </w:p>
    <w:p w:rsidR="00714E70" w:rsidRPr="00393FEB" w:rsidRDefault="00714E70" w:rsidP="00C02EFE">
      <w:pPr>
        <w:widowControl/>
        <w:spacing w:line="560" w:lineRule="exact"/>
        <w:jc w:val="left"/>
        <w:rPr>
          <w:rFonts w:ascii="仿宋" w:eastAsia="仿宋" w:hAnsi="仿宋" w:cs="宋体"/>
          <w:kern w:val="0"/>
          <w:sz w:val="32"/>
          <w:szCs w:val="32"/>
        </w:rPr>
      </w:pPr>
      <w:r w:rsidRPr="00393FEB">
        <w:rPr>
          <w:rFonts w:ascii="仿宋" w:eastAsia="仿宋" w:hAnsi="仿宋" w:cs="宋体"/>
          <w:kern w:val="0"/>
          <w:sz w:val="32"/>
          <w:szCs w:val="32"/>
        </w:rPr>
        <w:t xml:space="preserve">　　通知强调，要按照习近平总书记重要讲话要求抓好整改落实。各级党组织要发扬刀刃向内的自我革命精神，针对政治建设、思想建设、组织建设、作风建设和纪律建设等方面存在的突出问题，以钉钉子精神抓好整改落实。中央和国家机关、省级机关和副省级城市机关要坚持政治机关的鲜明本色，把“两个维护”体现在坚决贯彻党中央决策部署的行动上，体现在履职尽责、做好本职工作的实效上，体现在党员、干部的日常言行上。要敢于直面问题，真刀真枪解决问题，运用好施药动刀的治病之法和固本培元的强身之举。要着力整治干事创业精气神不够、患得患失、不担当不作为的问题，把干净和担当、勤政和廉政统一起来，激励党员干部勇于挑重担子、啃硬骨头、接烫手山芋，不做昏官、懒官、庸官、贪官。</w:t>
      </w:r>
    </w:p>
    <w:p w:rsidR="00714E70" w:rsidRDefault="00714E70" w:rsidP="00C02EFE">
      <w:pPr>
        <w:widowControl/>
        <w:spacing w:line="560" w:lineRule="exact"/>
        <w:ind w:firstLine="645"/>
        <w:jc w:val="left"/>
        <w:rPr>
          <w:rFonts w:ascii="仿宋" w:eastAsia="仿宋" w:hAnsi="仿宋" w:cs="宋体"/>
          <w:kern w:val="0"/>
          <w:sz w:val="32"/>
          <w:szCs w:val="32"/>
        </w:rPr>
      </w:pPr>
      <w:r w:rsidRPr="00393FEB">
        <w:rPr>
          <w:rFonts w:ascii="仿宋" w:eastAsia="仿宋" w:hAnsi="仿宋" w:cs="宋体"/>
          <w:kern w:val="0"/>
          <w:sz w:val="32"/>
          <w:szCs w:val="32"/>
        </w:rPr>
        <w:t>通知指出，要按照“基层减负年”的要求，带头开展形式主义大排查，聚焦层层发文、层层开会、督查检</w:t>
      </w:r>
      <w:proofErr w:type="gramStart"/>
      <w:r w:rsidRPr="00393FEB">
        <w:rPr>
          <w:rFonts w:ascii="仿宋" w:eastAsia="仿宋" w:hAnsi="仿宋" w:cs="宋体"/>
          <w:kern w:val="0"/>
          <w:sz w:val="32"/>
          <w:szCs w:val="32"/>
        </w:rPr>
        <w:t>查考核</w:t>
      </w:r>
      <w:proofErr w:type="gramEnd"/>
      <w:r w:rsidRPr="00393FEB">
        <w:rPr>
          <w:rFonts w:ascii="仿宋" w:eastAsia="仿宋" w:hAnsi="仿宋" w:cs="宋体"/>
          <w:kern w:val="0"/>
          <w:sz w:val="32"/>
          <w:szCs w:val="32"/>
        </w:rPr>
        <w:t>过多过频等问题，一件一件抓实整改。要坚决整治机关党建“灯下黑”问题，</w:t>
      </w:r>
      <w:r w:rsidRPr="00393FEB">
        <w:rPr>
          <w:rFonts w:ascii="仿宋" w:eastAsia="仿宋" w:hAnsi="仿宋" w:cs="宋体"/>
          <w:kern w:val="0"/>
          <w:sz w:val="32"/>
          <w:szCs w:val="32"/>
        </w:rPr>
        <w:lastRenderedPageBreak/>
        <w:t>锻造坚强有力的机关基层党组织，使每名党员都成为一面鲜红的旗帜，每个支部都成为党旗高高飘扬的战斗堡垒。</w:t>
      </w:r>
    </w:p>
    <w:p w:rsidR="0099250B" w:rsidRDefault="0099250B"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Default="00C02EFE" w:rsidP="00C02EFE">
      <w:pPr>
        <w:widowControl/>
        <w:spacing w:line="560" w:lineRule="exact"/>
        <w:ind w:firstLine="645"/>
        <w:jc w:val="left"/>
        <w:rPr>
          <w:rFonts w:ascii="仿宋" w:eastAsia="仿宋" w:hAnsi="仿宋" w:cs="宋体"/>
          <w:kern w:val="0"/>
          <w:sz w:val="32"/>
          <w:szCs w:val="32"/>
        </w:rPr>
      </w:pPr>
    </w:p>
    <w:p w:rsidR="00C02EFE" w:rsidRPr="00393FEB" w:rsidRDefault="00C02EFE" w:rsidP="00C02EFE">
      <w:pPr>
        <w:widowControl/>
        <w:spacing w:line="560" w:lineRule="exact"/>
        <w:ind w:firstLine="645"/>
        <w:jc w:val="left"/>
        <w:rPr>
          <w:rFonts w:ascii="仿宋" w:eastAsia="仿宋" w:hAnsi="仿宋" w:cs="宋体"/>
          <w:kern w:val="0"/>
          <w:sz w:val="32"/>
          <w:szCs w:val="32"/>
        </w:rPr>
      </w:pPr>
    </w:p>
    <w:p w:rsidR="004D300F" w:rsidRPr="00BE64D4" w:rsidRDefault="004D300F" w:rsidP="004D300F">
      <w:pPr>
        <w:widowControl/>
        <w:spacing w:line="560" w:lineRule="exact"/>
        <w:jc w:val="center"/>
        <w:outlineLvl w:val="3"/>
        <w:rPr>
          <w:rFonts w:ascii="楷体" w:eastAsia="楷体" w:hAnsi="楷体" w:cs="宋体"/>
          <w:color w:val="000000"/>
          <w:kern w:val="0"/>
          <w:sz w:val="32"/>
          <w:szCs w:val="32"/>
        </w:rPr>
      </w:pPr>
      <w:r w:rsidRPr="00BE64D4">
        <w:rPr>
          <w:rFonts w:ascii="楷体" w:eastAsia="楷体" w:hAnsi="楷体" w:cs="宋体"/>
          <w:color w:val="000000"/>
          <w:kern w:val="0"/>
          <w:sz w:val="32"/>
          <w:szCs w:val="32"/>
        </w:rPr>
        <w:lastRenderedPageBreak/>
        <w:t>习近平在深化党和国家机构改革总结会议上强调</w:t>
      </w:r>
    </w:p>
    <w:p w:rsidR="004D300F" w:rsidRPr="00BE64D4" w:rsidRDefault="004D300F" w:rsidP="004D300F">
      <w:pPr>
        <w:widowControl/>
        <w:spacing w:line="240" w:lineRule="exact"/>
        <w:jc w:val="center"/>
        <w:outlineLvl w:val="3"/>
        <w:rPr>
          <w:rFonts w:ascii="仿宋" w:eastAsia="仿宋" w:hAnsi="仿宋" w:cs="宋体"/>
          <w:color w:val="000000"/>
          <w:kern w:val="0"/>
          <w:sz w:val="32"/>
          <w:szCs w:val="32"/>
        </w:rPr>
      </w:pPr>
    </w:p>
    <w:p w:rsidR="004D300F" w:rsidRPr="00BE64D4" w:rsidRDefault="004D300F" w:rsidP="004D300F">
      <w:pPr>
        <w:widowControl/>
        <w:spacing w:line="560" w:lineRule="exact"/>
        <w:jc w:val="center"/>
        <w:outlineLvl w:val="1"/>
        <w:rPr>
          <w:rFonts w:asciiTheme="majorEastAsia" w:eastAsiaTheme="majorEastAsia" w:hAnsiTheme="majorEastAsia" w:cs="宋体"/>
          <w:bCs/>
          <w:kern w:val="36"/>
          <w:sz w:val="44"/>
          <w:szCs w:val="44"/>
        </w:rPr>
      </w:pPr>
      <w:r w:rsidRPr="00BE64D4">
        <w:rPr>
          <w:rFonts w:asciiTheme="majorEastAsia" w:eastAsiaTheme="majorEastAsia" w:hAnsiTheme="majorEastAsia" w:cs="宋体" w:hint="eastAsia"/>
          <w:bCs/>
          <w:kern w:val="36"/>
          <w:sz w:val="44"/>
          <w:szCs w:val="44"/>
        </w:rPr>
        <w:t>巩固党和国家机构改革成果</w:t>
      </w:r>
    </w:p>
    <w:p w:rsidR="004D300F" w:rsidRPr="00BE64D4" w:rsidRDefault="004D300F" w:rsidP="004D300F">
      <w:pPr>
        <w:widowControl/>
        <w:spacing w:line="560" w:lineRule="exact"/>
        <w:jc w:val="center"/>
        <w:outlineLvl w:val="1"/>
        <w:rPr>
          <w:rFonts w:asciiTheme="majorEastAsia" w:eastAsiaTheme="majorEastAsia" w:hAnsiTheme="majorEastAsia" w:cs="宋体"/>
          <w:bCs/>
          <w:kern w:val="36"/>
          <w:sz w:val="44"/>
          <w:szCs w:val="44"/>
        </w:rPr>
      </w:pPr>
      <w:r w:rsidRPr="00BE64D4">
        <w:rPr>
          <w:rFonts w:asciiTheme="majorEastAsia" w:eastAsiaTheme="majorEastAsia" w:hAnsiTheme="majorEastAsia" w:cs="宋体" w:hint="eastAsia"/>
          <w:bCs/>
          <w:kern w:val="36"/>
          <w:sz w:val="44"/>
          <w:szCs w:val="44"/>
        </w:rPr>
        <w:t>推进国家治理体系和治理能力现代化</w:t>
      </w:r>
    </w:p>
    <w:p w:rsidR="004D300F" w:rsidRPr="00BE64D4" w:rsidRDefault="004D300F" w:rsidP="004D300F">
      <w:pPr>
        <w:widowControl/>
        <w:spacing w:line="560" w:lineRule="exact"/>
        <w:jc w:val="center"/>
        <w:outlineLvl w:val="2"/>
        <w:rPr>
          <w:rFonts w:ascii="仿宋" w:eastAsia="仿宋" w:hAnsi="仿宋" w:cs="宋体"/>
          <w:bCs/>
          <w:color w:val="000000"/>
          <w:kern w:val="0"/>
          <w:sz w:val="32"/>
          <w:szCs w:val="32"/>
        </w:rPr>
      </w:pPr>
      <w:r w:rsidRPr="00BE64D4">
        <w:rPr>
          <w:rFonts w:ascii="仿宋" w:eastAsia="仿宋" w:hAnsi="仿宋" w:cs="宋体"/>
          <w:bCs/>
          <w:color w:val="000000"/>
          <w:kern w:val="0"/>
          <w:sz w:val="32"/>
          <w:szCs w:val="32"/>
        </w:rPr>
        <w:t>李克强栗战书汪洋赵乐际韩正出席 王沪宁主持</w:t>
      </w:r>
    </w:p>
    <w:p w:rsidR="004D300F"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w:t>
      </w:r>
    </w:p>
    <w:p w:rsidR="004D300F" w:rsidRPr="00BE64D4" w:rsidRDefault="004D300F" w:rsidP="00C02EFE">
      <w:pPr>
        <w:widowControl/>
        <w:spacing w:line="560" w:lineRule="exact"/>
        <w:ind w:firstLineChars="200" w:firstLine="640"/>
        <w:jc w:val="left"/>
        <w:rPr>
          <w:rFonts w:ascii="仿宋" w:eastAsia="仿宋" w:hAnsi="仿宋" w:cs="宋体"/>
          <w:kern w:val="0"/>
          <w:sz w:val="32"/>
          <w:szCs w:val="32"/>
        </w:rPr>
      </w:pPr>
      <w:r w:rsidRPr="00BE64D4">
        <w:rPr>
          <w:rFonts w:ascii="仿宋" w:eastAsia="仿宋" w:hAnsi="仿宋" w:cs="宋体"/>
          <w:kern w:val="0"/>
          <w:sz w:val="32"/>
          <w:szCs w:val="32"/>
        </w:rPr>
        <w:t>深化党和国家机构改革总结会议5日在北京召开。中共中央总书记、国家主席、中央军委主席习近平出席会议并发表重要讲话。</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习近平在讲话中强调，深化党和国家机构改革，是贯彻落实党的十九大决策部署的一个重要举措，是全面深化改革的一个重大动作，是推进国家治理体系和治理能力现代化的一次集中行动。党的十九届三中全会闭幕后，各地区各部门坚决贯彻党中央决策部署，加大统的力度、</w:t>
      </w:r>
      <w:proofErr w:type="gramStart"/>
      <w:r w:rsidRPr="00BE64D4">
        <w:rPr>
          <w:rFonts w:ascii="仿宋" w:eastAsia="仿宋" w:hAnsi="仿宋" w:cs="宋体"/>
          <w:kern w:val="0"/>
          <w:sz w:val="32"/>
          <w:szCs w:val="32"/>
        </w:rPr>
        <w:t>明确改</w:t>
      </w:r>
      <w:proofErr w:type="gramEnd"/>
      <w:r w:rsidRPr="00BE64D4">
        <w:rPr>
          <w:rFonts w:ascii="仿宋" w:eastAsia="仿宋" w:hAnsi="仿宋" w:cs="宋体"/>
          <w:kern w:val="0"/>
          <w:sz w:val="32"/>
          <w:szCs w:val="32"/>
        </w:rPr>
        <w:t>的章法、做好人的工作、执行严的纪律，短短一年多时间，十九届三中全会部署的改革任务总体完成，取得一系列重要理论成果、制度成果、实践成果。加强党的全面领导得到有效落实，维护党的集中统一领导的机构职能体系更加健全；党和国家机构履职更加顺畅高效，各类机构设置和职能配置更加适应统筹推进“五位一体”总体布局和协调推进“四个全面”战略布局需要；省市县主要机构设置和职能配置同中央保持基本对应，构建起从中央到地方运行顺畅、充满活力的工作体系；跨军地改革顺利推进；同步推进相关各类机构改革，改革整体效应进一步增强。</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习近平指出，在深化党和国家机构改革中，我们探索和积累了宝贵经验，就是坚持党对机构改革的全面领导，坚持不立不破、</w:t>
      </w:r>
      <w:r w:rsidRPr="00BE64D4">
        <w:rPr>
          <w:rFonts w:ascii="仿宋" w:eastAsia="仿宋" w:hAnsi="仿宋" w:cs="宋体"/>
          <w:kern w:val="0"/>
          <w:sz w:val="32"/>
          <w:szCs w:val="32"/>
        </w:rPr>
        <w:lastRenderedPageBreak/>
        <w:t>先立后破，坚持推动机构职能优化协同高效，坚持中央和地方一盘棋，坚持改革和法治相统一相协调，坚持把思想政治工作贯穿</w:t>
      </w:r>
      <w:proofErr w:type="gramStart"/>
      <w:r w:rsidRPr="00BE64D4">
        <w:rPr>
          <w:rFonts w:ascii="仿宋" w:eastAsia="仿宋" w:hAnsi="仿宋" w:cs="宋体"/>
          <w:kern w:val="0"/>
          <w:sz w:val="32"/>
          <w:szCs w:val="32"/>
        </w:rPr>
        <w:t>改革全</w:t>
      </w:r>
      <w:proofErr w:type="gramEnd"/>
      <w:r w:rsidRPr="00BE64D4">
        <w:rPr>
          <w:rFonts w:ascii="仿宋" w:eastAsia="仿宋" w:hAnsi="仿宋" w:cs="宋体"/>
          <w:kern w:val="0"/>
          <w:sz w:val="32"/>
          <w:szCs w:val="32"/>
        </w:rPr>
        <w:t>过程。实践证明，党中央关于深化党和国家机构改革的战略决策是完全正确的，改革的组织实施是坚强有力的，充分体现出全党高度的思想自觉、政治自觉、行动自觉，充分反映出党的十八大以来全面从严治党产生的良好政治效应，充分</w:t>
      </w:r>
      <w:proofErr w:type="gramStart"/>
      <w:r w:rsidRPr="00BE64D4">
        <w:rPr>
          <w:rFonts w:ascii="仿宋" w:eastAsia="仿宋" w:hAnsi="仿宋" w:cs="宋体"/>
          <w:kern w:val="0"/>
          <w:sz w:val="32"/>
          <w:szCs w:val="32"/>
        </w:rPr>
        <w:t>彰显党的</w:t>
      </w:r>
      <w:proofErr w:type="gramEnd"/>
      <w:r w:rsidRPr="00BE64D4">
        <w:rPr>
          <w:rFonts w:ascii="仿宋" w:eastAsia="仿宋" w:hAnsi="仿宋" w:cs="宋体"/>
          <w:kern w:val="0"/>
          <w:sz w:val="32"/>
          <w:szCs w:val="32"/>
        </w:rPr>
        <w:t>集中统一领导和我国社会主义制度的政治优势。</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习近平强调，完成组织架构重建、实现机构职能调整，只是解决了“面”上的问题，真正要发生“化学反应”，还有大量工作要做。要以坚持和加强党的全面领导为统领，以推进党和国家机构职能优化协同高效为着力点，把机构职责调整优化同健全完善制度机制有机统一起来、把加强党的长期执政能力建设同提高国家治理水平有机统一起来，继续巩固机构改革成果。要健全党对重大工作的领导体制，决策议事协调机构重点是谋大事、议大事、抓大事，党的工作机关要带头坚持和加强党的全面领导，更好发挥职能作用，严明政治纪律和政治规矩。要加强党政机构职能统筹，发挥好党的职能部门统一归口协调管理职能，统筹本领域重大工作。要提高机构履职尽责能力和水平，各部门要严格依照“三定”规定履职尽责，聚焦主责主业，突出重点关键，自觉在大局下思考、在大局下行动，紧紧围绕人民日益增长的美好生活</w:t>
      </w:r>
      <w:proofErr w:type="gramStart"/>
      <w:r w:rsidRPr="00BE64D4">
        <w:rPr>
          <w:rFonts w:ascii="仿宋" w:eastAsia="仿宋" w:hAnsi="仿宋" w:cs="宋体"/>
          <w:kern w:val="0"/>
          <w:sz w:val="32"/>
          <w:szCs w:val="32"/>
        </w:rPr>
        <w:t>需要履好职</w:t>
      </w:r>
      <w:proofErr w:type="gramEnd"/>
      <w:r w:rsidRPr="00BE64D4">
        <w:rPr>
          <w:rFonts w:ascii="仿宋" w:eastAsia="仿宋" w:hAnsi="仿宋" w:cs="宋体"/>
          <w:kern w:val="0"/>
          <w:sz w:val="32"/>
          <w:szCs w:val="32"/>
        </w:rPr>
        <w:t>、尽好责。要发挥好中央和地方两个积极性，确保党中央集中统一领导和国家制度统一、政令统一，中央和国家机关要做好对本行业本系统的指导和监督，地方在坚决贯彻党中央决策部署的同时，要发挥主观能动性，结合地方实际创造性开展</w:t>
      </w:r>
      <w:r w:rsidRPr="00BE64D4">
        <w:rPr>
          <w:rFonts w:ascii="仿宋" w:eastAsia="仿宋" w:hAnsi="仿宋" w:cs="宋体"/>
          <w:kern w:val="0"/>
          <w:sz w:val="32"/>
          <w:szCs w:val="32"/>
        </w:rPr>
        <w:lastRenderedPageBreak/>
        <w:t>工作。要推进相关配套改革，按照加快推进政事分开、事企分开、管办分离的原则，深化事业单位改革，着力加强综合行政执法队伍建设，强化基层社会管理和公共服务职能，完善机构改革配套政策。要推进机构编制法定化，依法管理各类组织机构，继续从严从紧控制机构编制。要增强干事创业敢担当的本领，准确把握新机构新职能提出的新要求，结合正在开展的“不忘初心、牢记使命”主题教育，教育引导广大党员、干部自觉在思想上政治上行动上同党中央保持高度一致，坚守人民立场，锤炼忠诚干净担当的政治品格，保持只争朝夕、奋发有为的奋斗姿态和越是艰险越向前的斗争精神，以钉钉子精神抓好工作落实。</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习近平指出，深化党和国家机构改革是放在全面深化改革大盘子里谋划推进的，是我们打的一次全面深化改革的战略性战役。要用好机构改革创造的有利条件，推动全面深化改革向纵深发展，以深化党和国家机构改革新成效，推动开创全面深化改革新局面。全面完成党的十八届三中全会部署的改革举措，是摆在我们面前的硬任务。现在距离2020年在重要领域和关键环节改革取得决定性成果仅有一年多时间。我们要乘势而上、</w:t>
      </w:r>
      <w:proofErr w:type="gramStart"/>
      <w:r w:rsidRPr="00BE64D4">
        <w:rPr>
          <w:rFonts w:ascii="仿宋" w:eastAsia="仿宋" w:hAnsi="仿宋" w:cs="宋体"/>
          <w:kern w:val="0"/>
          <w:sz w:val="32"/>
          <w:szCs w:val="32"/>
        </w:rPr>
        <w:t>尽锐出战</w:t>
      </w:r>
      <w:proofErr w:type="gramEnd"/>
      <w:r w:rsidRPr="00BE64D4">
        <w:rPr>
          <w:rFonts w:ascii="仿宋" w:eastAsia="仿宋" w:hAnsi="仿宋" w:cs="宋体"/>
          <w:kern w:val="0"/>
          <w:sz w:val="32"/>
          <w:szCs w:val="32"/>
        </w:rPr>
        <w:t>，继续打硬仗、啃硬骨头，集中力量突破重要领域和关键环节改革。</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习近平强调，要结合深化党和国家机构改革，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在谋划改革发展思路、解决突</w:t>
      </w:r>
      <w:r w:rsidRPr="00BE64D4">
        <w:rPr>
          <w:rFonts w:ascii="仿宋" w:eastAsia="仿宋" w:hAnsi="仿宋" w:cs="宋体"/>
          <w:kern w:val="0"/>
          <w:sz w:val="32"/>
          <w:szCs w:val="32"/>
        </w:rPr>
        <w:lastRenderedPageBreak/>
        <w:t>出矛盾问题、防范风险挑战、激发创新活力上下功夫，正确处理改革发展稳定关系，坚持党的领导和尊重人民首创精神相结合，注重改革的系统性、整体性、协同性，统筹各领域改革进展，形成整体效应。要推动改革往实里走，确保改革方案成色和实施成效。形势在变、任务在变、工作要求也在变，必须准确识变、科学应变、主动求变，把解决实际问题作为制定改革方案的出发点，把关系经济社会发展全局的改革、涉及重大制度创新的改革、有利于提升群众获得感的改革放在突出位置，</w:t>
      </w:r>
      <w:proofErr w:type="gramStart"/>
      <w:r w:rsidRPr="00BE64D4">
        <w:rPr>
          <w:rFonts w:ascii="仿宋" w:eastAsia="仿宋" w:hAnsi="仿宋" w:cs="宋体"/>
          <w:kern w:val="0"/>
          <w:sz w:val="32"/>
          <w:szCs w:val="32"/>
        </w:rPr>
        <w:t>优先抓好</w:t>
      </w:r>
      <w:proofErr w:type="gramEnd"/>
      <w:r w:rsidRPr="00BE64D4">
        <w:rPr>
          <w:rFonts w:ascii="仿宋" w:eastAsia="仿宋" w:hAnsi="仿宋" w:cs="宋体"/>
          <w:kern w:val="0"/>
          <w:sz w:val="32"/>
          <w:szCs w:val="32"/>
        </w:rPr>
        <w:t>落实。要推进改革成果系统集成，做好成果梳理对接，从整体上推动各项制度更加成熟更加定型。</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王沪宁在主持会议时表示，习近平总书记的重要讲话，充分肯定了深化党和国家机构改革取得的重大成效和宝贵经验，对巩固机构改革成果、推进全面深化改革</w:t>
      </w:r>
      <w:proofErr w:type="gramStart"/>
      <w:r w:rsidRPr="00BE64D4">
        <w:rPr>
          <w:rFonts w:ascii="仿宋" w:eastAsia="仿宋" w:hAnsi="仿宋" w:cs="宋体"/>
          <w:kern w:val="0"/>
          <w:sz w:val="32"/>
          <w:szCs w:val="32"/>
        </w:rPr>
        <w:t>作出</w:t>
      </w:r>
      <w:proofErr w:type="gramEnd"/>
      <w:r w:rsidRPr="00BE64D4">
        <w:rPr>
          <w:rFonts w:ascii="仿宋" w:eastAsia="仿宋" w:hAnsi="仿宋" w:cs="宋体"/>
          <w:kern w:val="0"/>
          <w:sz w:val="32"/>
          <w:szCs w:val="32"/>
        </w:rPr>
        <w:t>全面部署，具有很强的思想性、指导性、针对性。我们要认真学习领会习近平新时代中国特色社会主义思想，增强“四个意识”、坚定“四个自信”、做到“两个维护”，紧密结合正在开展的“不忘初心、牢记使命”主题教育，利用好深化党和国家机构改革创造的有利条件，推动各项改革</w:t>
      </w:r>
      <w:proofErr w:type="gramStart"/>
      <w:r w:rsidRPr="00BE64D4">
        <w:rPr>
          <w:rFonts w:ascii="仿宋" w:eastAsia="仿宋" w:hAnsi="仿宋" w:cs="宋体"/>
          <w:kern w:val="0"/>
          <w:sz w:val="32"/>
          <w:szCs w:val="32"/>
        </w:rPr>
        <w:t>落实落细落地</w:t>
      </w:r>
      <w:proofErr w:type="gramEnd"/>
      <w:r w:rsidRPr="00BE64D4">
        <w:rPr>
          <w:rFonts w:ascii="仿宋" w:eastAsia="仿宋" w:hAnsi="仿宋" w:cs="宋体"/>
          <w:kern w:val="0"/>
          <w:sz w:val="32"/>
          <w:szCs w:val="32"/>
        </w:rPr>
        <w:t>，不断开创全面深化改革新局面。</w:t>
      </w:r>
    </w:p>
    <w:p w:rsidR="004D300F" w:rsidRPr="00BE64D4" w:rsidRDefault="004D300F" w:rsidP="00C02EFE">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会上，深化党和国家机构改革协调小组办公室、中央组织部、中央编办、公安部、生态环境部、退役军人事务部、应急管理部、中央广电总台、浙江省、贵州省主要负责同志作了汇报发言。</w:t>
      </w:r>
    </w:p>
    <w:p w:rsidR="004D300F" w:rsidRPr="00BE64D4" w:rsidRDefault="004D300F" w:rsidP="00C738DC">
      <w:pPr>
        <w:widowControl/>
        <w:spacing w:line="560" w:lineRule="exact"/>
        <w:jc w:val="left"/>
        <w:rPr>
          <w:rFonts w:ascii="仿宋" w:eastAsia="仿宋" w:hAnsi="仿宋" w:cs="宋体"/>
          <w:kern w:val="0"/>
          <w:sz w:val="32"/>
          <w:szCs w:val="32"/>
        </w:rPr>
      </w:pPr>
      <w:r w:rsidRPr="00BE64D4">
        <w:rPr>
          <w:rFonts w:ascii="仿宋" w:eastAsia="仿宋" w:hAnsi="仿宋" w:cs="宋体"/>
          <w:kern w:val="0"/>
          <w:sz w:val="32"/>
          <w:szCs w:val="32"/>
        </w:rPr>
        <w:t xml:space="preserve">　　</w:t>
      </w:r>
    </w:p>
    <w:p w:rsidR="004D300F" w:rsidRPr="00BE64D4" w:rsidRDefault="004D300F" w:rsidP="004D300F">
      <w:pPr>
        <w:spacing w:line="560" w:lineRule="exact"/>
        <w:rPr>
          <w:rFonts w:ascii="仿宋" w:eastAsia="仿宋" w:hAnsi="仿宋"/>
          <w:sz w:val="32"/>
          <w:szCs w:val="32"/>
        </w:rPr>
      </w:pPr>
    </w:p>
    <w:p w:rsidR="00714E70" w:rsidRPr="004D300F" w:rsidRDefault="00714E70" w:rsidP="00714E70">
      <w:pPr>
        <w:spacing w:line="560" w:lineRule="exact"/>
        <w:rPr>
          <w:rFonts w:ascii="仿宋" w:eastAsia="仿宋" w:hAnsi="仿宋"/>
          <w:sz w:val="32"/>
          <w:szCs w:val="32"/>
        </w:rPr>
      </w:pPr>
    </w:p>
    <w:p w:rsidR="004D300F" w:rsidRPr="00715B7A" w:rsidRDefault="004D300F" w:rsidP="004D300F">
      <w:pPr>
        <w:widowControl/>
        <w:spacing w:line="560" w:lineRule="exact"/>
        <w:jc w:val="center"/>
        <w:rPr>
          <w:rFonts w:ascii="楷体" w:eastAsia="楷体" w:hAnsi="楷体" w:cs="宋体"/>
          <w:color w:val="000000" w:themeColor="text1"/>
          <w:kern w:val="0"/>
          <w:sz w:val="32"/>
          <w:szCs w:val="32"/>
        </w:rPr>
      </w:pPr>
      <w:r w:rsidRPr="00715B7A">
        <w:rPr>
          <w:rFonts w:ascii="楷体" w:eastAsia="楷体" w:hAnsi="楷体" w:cs="宋体"/>
          <w:color w:val="000000" w:themeColor="text1"/>
          <w:kern w:val="0"/>
          <w:sz w:val="32"/>
          <w:szCs w:val="32"/>
        </w:rPr>
        <w:lastRenderedPageBreak/>
        <w:t>习近平对黄文秀同志先进事迹</w:t>
      </w:r>
      <w:proofErr w:type="gramStart"/>
      <w:r w:rsidRPr="00715B7A">
        <w:rPr>
          <w:rFonts w:ascii="楷体" w:eastAsia="楷体" w:hAnsi="楷体" w:cs="宋体"/>
          <w:color w:val="000000" w:themeColor="text1"/>
          <w:kern w:val="0"/>
          <w:sz w:val="32"/>
          <w:szCs w:val="32"/>
        </w:rPr>
        <w:t>作出</w:t>
      </w:r>
      <w:proofErr w:type="gramEnd"/>
      <w:r w:rsidRPr="00715B7A">
        <w:rPr>
          <w:rFonts w:ascii="楷体" w:eastAsia="楷体" w:hAnsi="楷体" w:cs="宋体"/>
          <w:color w:val="000000" w:themeColor="text1"/>
          <w:kern w:val="0"/>
          <w:sz w:val="32"/>
          <w:szCs w:val="32"/>
        </w:rPr>
        <w:t>重要指示强调</w:t>
      </w:r>
    </w:p>
    <w:p w:rsidR="004D300F" w:rsidRDefault="004D300F" w:rsidP="004D300F">
      <w:pPr>
        <w:widowControl/>
        <w:spacing w:line="240" w:lineRule="exact"/>
        <w:jc w:val="center"/>
        <w:outlineLvl w:val="2"/>
        <w:rPr>
          <w:rFonts w:ascii="仿宋" w:eastAsia="仿宋" w:hAnsi="仿宋" w:cs="宋体"/>
          <w:color w:val="000000" w:themeColor="text1"/>
          <w:kern w:val="0"/>
          <w:sz w:val="32"/>
          <w:szCs w:val="32"/>
        </w:rPr>
      </w:pPr>
    </w:p>
    <w:p w:rsidR="004D300F" w:rsidRPr="00715B7A" w:rsidRDefault="004D300F" w:rsidP="004D300F">
      <w:pPr>
        <w:widowControl/>
        <w:spacing w:line="560" w:lineRule="exact"/>
        <w:jc w:val="center"/>
        <w:outlineLvl w:val="2"/>
        <w:rPr>
          <w:rFonts w:asciiTheme="majorEastAsia" w:eastAsiaTheme="majorEastAsia" w:hAnsiTheme="majorEastAsia" w:cs="宋体"/>
          <w:color w:val="000000" w:themeColor="text1"/>
          <w:kern w:val="0"/>
          <w:sz w:val="44"/>
          <w:szCs w:val="44"/>
        </w:rPr>
      </w:pPr>
      <w:r w:rsidRPr="00715B7A">
        <w:rPr>
          <w:rFonts w:asciiTheme="majorEastAsia" w:eastAsiaTheme="majorEastAsia" w:hAnsiTheme="majorEastAsia" w:cs="宋体"/>
          <w:color w:val="000000" w:themeColor="text1"/>
          <w:kern w:val="0"/>
          <w:sz w:val="44"/>
          <w:szCs w:val="44"/>
        </w:rPr>
        <w:t xml:space="preserve">不忘初心牢记使命勇于担当甘于奉献 </w:t>
      </w:r>
    </w:p>
    <w:p w:rsidR="004D300F" w:rsidRPr="00715B7A" w:rsidRDefault="004D300F" w:rsidP="004D300F">
      <w:pPr>
        <w:widowControl/>
        <w:spacing w:line="560" w:lineRule="exact"/>
        <w:jc w:val="center"/>
        <w:outlineLvl w:val="2"/>
        <w:rPr>
          <w:rFonts w:asciiTheme="majorEastAsia" w:eastAsiaTheme="majorEastAsia" w:hAnsiTheme="majorEastAsia" w:cs="宋体"/>
          <w:color w:val="000000" w:themeColor="text1"/>
          <w:kern w:val="0"/>
          <w:sz w:val="44"/>
          <w:szCs w:val="44"/>
        </w:rPr>
      </w:pPr>
      <w:r w:rsidRPr="00715B7A">
        <w:rPr>
          <w:rFonts w:asciiTheme="majorEastAsia" w:eastAsiaTheme="majorEastAsia" w:hAnsiTheme="majorEastAsia" w:cs="宋体"/>
          <w:color w:val="000000" w:themeColor="text1"/>
          <w:kern w:val="0"/>
          <w:sz w:val="44"/>
          <w:szCs w:val="44"/>
        </w:rPr>
        <w:t>在新时代的长征路上做出新的更大贡献</w:t>
      </w:r>
    </w:p>
    <w:p w:rsidR="004D300F" w:rsidRDefault="004D300F" w:rsidP="00C02EFE">
      <w:pPr>
        <w:widowControl/>
        <w:spacing w:line="560" w:lineRule="exact"/>
        <w:rPr>
          <w:rFonts w:ascii="仿宋" w:eastAsia="仿宋" w:hAnsi="仿宋" w:cs="宋体"/>
          <w:color w:val="000000" w:themeColor="text1"/>
          <w:kern w:val="0"/>
          <w:sz w:val="32"/>
          <w:szCs w:val="32"/>
        </w:rPr>
      </w:pPr>
    </w:p>
    <w:p w:rsidR="004D300F" w:rsidRPr="00715B7A" w:rsidRDefault="004D300F" w:rsidP="00C02EFE">
      <w:pPr>
        <w:widowControl/>
        <w:spacing w:line="560" w:lineRule="exact"/>
        <w:ind w:firstLineChars="200" w:firstLine="640"/>
        <w:rPr>
          <w:rFonts w:ascii="仿宋" w:eastAsia="仿宋" w:hAnsi="仿宋" w:cs="宋体"/>
          <w:color w:val="000000" w:themeColor="text1"/>
          <w:kern w:val="0"/>
          <w:sz w:val="32"/>
          <w:szCs w:val="32"/>
        </w:rPr>
      </w:pPr>
      <w:r w:rsidRPr="00715B7A">
        <w:rPr>
          <w:rFonts w:ascii="仿宋" w:eastAsia="仿宋" w:hAnsi="仿宋" w:cs="宋体"/>
          <w:color w:val="000000" w:themeColor="text1"/>
          <w:kern w:val="0"/>
          <w:sz w:val="32"/>
          <w:szCs w:val="32"/>
        </w:rPr>
        <w:t>中共中央总书记、国家主席、中央军委主席习近平近日对黄文秀同志先进事迹</w:t>
      </w:r>
      <w:proofErr w:type="gramStart"/>
      <w:r w:rsidRPr="00715B7A">
        <w:rPr>
          <w:rFonts w:ascii="仿宋" w:eastAsia="仿宋" w:hAnsi="仿宋" w:cs="宋体"/>
          <w:color w:val="000000" w:themeColor="text1"/>
          <w:kern w:val="0"/>
          <w:sz w:val="32"/>
          <w:szCs w:val="32"/>
        </w:rPr>
        <w:t>作出</w:t>
      </w:r>
      <w:proofErr w:type="gramEnd"/>
      <w:r w:rsidRPr="00715B7A">
        <w:rPr>
          <w:rFonts w:ascii="仿宋" w:eastAsia="仿宋" w:hAnsi="仿宋" w:cs="宋体"/>
          <w:color w:val="000000" w:themeColor="text1"/>
          <w:kern w:val="0"/>
          <w:sz w:val="32"/>
          <w:szCs w:val="32"/>
        </w:rPr>
        <w:t>重要指示表示，黄文秀同志不幸遇难，令人痛惜，向她的家人表示亲切慰问。他强调，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rsidR="004D300F" w:rsidRPr="00715B7A" w:rsidRDefault="004D300F" w:rsidP="00C02EFE">
      <w:pPr>
        <w:widowControl/>
        <w:spacing w:line="560" w:lineRule="exact"/>
        <w:ind w:firstLine="480"/>
        <w:rPr>
          <w:rFonts w:ascii="仿宋" w:eastAsia="仿宋" w:hAnsi="仿宋" w:cs="宋体"/>
          <w:color w:val="000000" w:themeColor="text1"/>
          <w:kern w:val="0"/>
          <w:sz w:val="32"/>
          <w:szCs w:val="32"/>
        </w:rPr>
      </w:pPr>
      <w:r w:rsidRPr="00715B7A">
        <w:rPr>
          <w:rFonts w:ascii="仿宋" w:eastAsia="仿宋" w:hAnsi="仿宋" w:cs="宋体"/>
          <w:color w:val="000000" w:themeColor="text1"/>
          <w:kern w:val="0"/>
          <w:sz w:val="32"/>
          <w:szCs w:val="32"/>
        </w:rPr>
        <w:t>黄文秀同志生前是广西壮族自治区百色市委宣传部干部。2016年她从北京师范大学研究生毕业后，回到家乡百色工作。2018年3月，黄文秀同志积极响应组织号召，到乐业县百</w:t>
      </w:r>
      <w:proofErr w:type="gramStart"/>
      <w:r w:rsidRPr="00715B7A">
        <w:rPr>
          <w:rFonts w:ascii="仿宋" w:eastAsia="仿宋" w:hAnsi="仿宋" w:cs="宋体"/>
          <w:color w:val="000000" w:themeColor="text1"/>
          <w:kern w:val="0"/>
          <w:sz w:val="32"/>
          <w:szCs w:val="32"/>
        </w:rPr>
        <w:t>坭</w:t>
      </w:r>
      <w:proofErr w:type="gramEnd"/>
      <w:r w:rsidRPr="00715B7A">
        <w:rPr>
          <w:rFonts w:ascii="仿宋" w:eastAsia="仿宋" w:hAnsi="仿宋" w:cs="宋体"/>
          <w:color w:val="000000" w:themeColor="text1"/>
          <w:kern w:val="0"/>
          <w:sz w:val="32"/>
          <w:szCs w:val="32"/>
        </w:rPr>
        <w:t>村担任驻村第一书记，埋头苦干，带领88户418名贫困群众脱贫，全村贫困发生率下降20%以上。2019年6月17日凌晨，她在从百色返回乐业途中遭遇山洪不幸遇难，献出了年仅30岁的宝贵生命。</w:t>
      </w: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99250B" w:rsidRDefault="0099250B" w:rsidP="00660DF4">
      <w:pPr>
        <w:spacing w:line="560" w:lineRule="exact"/>
        <w:rPr>
          <w:rFonts w:ascii="仿宋" w:eastAsia="仿宋" w:hAnsi="仿宋"/>
          <w:sz w:val="32"/>
          <w:szCs w:val="32"/>
        </w:rPr>
      </w:pPr>
    </w:p>
    <w:p w:rsidR="004D300F" w:rsidRPr="00A675D6" w:rsidRDefault="004D300F" w:rsidP="004D300F">
      <w:pPr>
        <w:widowControl/>
        <w:spacing w:line="560" w:lineRule="exact"/>
        <w:jc w:val="center"/>
        <w:rPr>
          <w:rFonts w:ascii="楷体" w:eastAsia="楷体" w:hAnsi="楷体" w:cs="宋体"/>
          <w:kern w:val="0"/>
          <w:sz w:val="32"/>
          <w:szCs w:val="32"/>
        </w:rPr>
      </w:pPr>
      <w:r w:rsidRPr="00A675D6">
        <w:rPr>
          <w:rFonts w:ascii="楷体" w:eastAsia="楷体" w:hAnsi="楷体" w:cs="宋体"/>
          <w:kern w:val="0"/>
          <w:sz w:val="32"/>
          <w:szCs w:val="32"/>
        </w:rPr>
        <w:lastRenderedPageBreak/>
        <w:t>李锦斌在省委主题教育领导小组专题会议上强调</w:t>
      </w:r>
    </w:p>
    <w:p w:rsidR="004D300F" w:rsidRDefault="004D300F" w:rsidP="004D300F">
      <w:pPr>
        <w:widowControl/>
        <w:spacing w:line="240" w:lineRule="exact"/>
        <w:jc w:val="center"/>
        <w:outlineLvl w:val="2"/>
        <w:rPr>
          <w:rFonts w:ascii="仿宋" w:eastAsia="仿宋" w:hAnsi="仿宋" w:cs="宋体"/>
          <w:kern w:val="0"/>
          <w:sz w:val="32"/>
          <w:szCs w:val="32"/>
        </w:rPr>
      </w:pPr>
    </w:p>
    <w:p w:rsidR="004D300F" w:rsidRPr="00A675D6" w:rsidRDefault="004D300F" w:rsidP="004D300F">
      <w:pPr>
        <w:widowControl/>
        <w:spacing w:line="560" w:lineRule="exact"/>
        <w:jc w:val="center"/>
        <w:outlineLvl w:val="2"/>
        <w:rPr>
          <w:rFonts w:asciiTheme="majorEastAsia" w:eastAsiaTheme="majorEastAsia" w:hAnsiTheme="majorEastAsia" w:cs="宋体"/>
          <w:kern w:val="0"/>
          <w:sz w:val="44"/>
          <w:szCs w:val="44"/>
        </w:rPr>
      </w:pPr>
      <w:r w:rsidRPr="00A675D6">
        <w:rPr>
          <w:rFonts w:asciiTheme="majorEastAsia" w:eastAsiaTheme="majorEastAsia" w:hAnsiTheme="majorEastAsia" w:cs="宋体"/>
          <w:kern w:val="0"/>
          <w:sz w:val="44"/>
          <w:szCs w:val="44"/>
        </w:rPr>
        <w:t xml:space="preserve">深入学习贯彻习近平总书记重要讲话精神 </w:t>
      </w:r>
    </w:p>
    <w:p w:rsidR="004D300F" w:rsidRPr="00A675D6" w:rsidRDefault="004D300F" w:rsidP="004D300F">
      <w:pPr>
        <w:widowControl/>
        <w:spacing w:line="560" w:lineRule="exact"/>
        <w:jc w:val="center"/>
        <w:outlineLvl w:val="2"/>
        <w:rPr>
          <w:rFonts w:asciiTheme="majorEastAsia" w:eastAsiaTheme="majorEastAsia" w:hAnsiTheme="majorEastAsia" w:cs="宋体"/>
          <w:kern w:val="0"/>
          <w:sz w:val="44"/>
          <w:szCs w:val="44"/>
        </w:rPr>
      </w:pPr>
      <w:r w:rsidRPr="00A675D6">
        <w:rPr>
          <w:rFonts w:asciiTheme="majorEastAsia" w:eastAsiaTheme="majorEastAsia" w:hAnsiTheme="majorEastAsia" w:cs="宋体"/>
          <w:kern w:val="0"/>
          <w:sz w:val="44"/>
          <w:szCs w:val="44"/>
        </w:rPr>
        <w:t>高质量开展好“不忘初心牢记使命”主题教育</w:t>
      </w:r>
    </w:p>
    <w:p w:rsidR="004D300F" w:rsidRPr="00A675D6" w:rsidRDefault="004D300F" w:rsidP="004D300F">
      <w:pPr>
        <w:widowControl/>
        <w:spacing w:line="560" w:lineRule="exact"/>
        <w:jc w:val="center"/>
        <w:rPr>
          <w:rFonts w:ascii="仿宋" w:eastAsia="仿宋" w:hAnsi="仿宋" w:cs="宋体"/>
          <w:kern w:val="0"/>
          <w:sz w:val="32"/>
          <w:szCs w:val="32"/>
        </w:rPr>
      </w:pPr>
      <w:r w:rsidRPr="00A675D6">
        <w:rPr>
          <w:rFonts w:ascii="仿宋" w:eastAsia="仿宋" w:hAnsi="仿宋" w:cs="宋体"/>
          <w:kern w:val="0"/>
          <w:sz w:val="32"/>
          <w:szCs w:val="32"/>
        </w:rPr>
        <w:t>李国英信长星出席</w:t>
      </w:r>
    </w:p>
    <w:p w:rsidR="004D300F" w:rsidRDefault="004D300F" w:rsidP="00C02EFE">
      <w:pPr>
        <w:widowControl/>
        <w:spacing w:line="560" w:lineRule="exact"/>
        <w:rPr>
          <w:rFonts w:ascii="仿宋" w:eastAsia="仿宋" w:hAnsi="仿宋" w:cs="宋体"/>
          <w:kern w:val="0"/>
          <w:sz w:val="32"/>
          <w:szCs w:val="32"/>
        </w:rPr>
      </w:pPr>
    </w:p>
    <w:p w:rsidR="001B31F5" w:rsidRDefault="004D300F" w:rsidP="00C02EFE">
      <w:pPr>
        <w:widowControl/>
        <w:spacing w:line="560" w:lineRule="exact"/>
        <w:ind w:firstLineChars="200" w:firstLine="640"/>
        <w:rPr>
          <w:rFonts w:ascii="仿宋" w:eastAsia="仿宋" w:hAnsi="仿宋" w:cs="宋体"/>
          <w:kern w:val="0"/>
          <w:sz w:val="32"/>
          <w:szCs w:val="32"/>
        </w:rPr>
      </w:pPr>
      <w:r w:rsidRPr="00A675D6">
        <w:rPr>
          <w:rFonts w:ascii="仿宋" w:eastAsia="仿宋" w:hAnsi="仿宋" w:cs="宋体"/>
          <w:kern w:val="0"/>
          <w:sz w:val="32"/>
          <w:szCs w:val="32"/>
        </w:rPr>
        <w:t>7月8日上午，省委召开“不忘初心、牢记使命”主题教育领导小组专题会议，省委书记、省委主题教育领导小组组长李锦斌主持会议并讲话。</w:t>
      </w:r>
    </w:p>
    <w:p w:rsidR="004D300F" w:rsidRDefault="004D300F" w:rsidP="00C02EFE">
      <w:pPr>
        <w:widowControl/>
        <w:spacing w:line="560" w:lineRule="exact"/>
        <w:ind w:firstLineChars="200" w:firstLine="640"/>
        <w:rPr>
          <w:rFonts w:ascii="仿宋" w:eastAsia="仿宋" w:hAnsi="仿宋" w:cs="宋体"/>
          <w:kern w:val="0"/>
          <w:sz w:val="32"/>
          <w:szCs w:val="32"/>
        </w:rPr>
      </w:pPr>
      <w:r w:rsidRPr="00A675D6">
        <w:rPr>
          <w:rFonts w:ascii="仿宋" w:eastAsia="仿宋" w:hAnsi="仿宋" w:cs="宋体"/>
          <w:kern w:val="0"/>
          <w:sz w:val="32"/>
          <w:szCs w:val="32"/>
        </w:rPr>
        <w:t>会议深入学习了习近平总书记在中央政治局第十五次集体学习时的重要讲话和中央主题教育领导小组《关于认真学习贯彻习近平总书记在中央政治局第十五次集体学习时重要讲话的通知》，听取了全省主题教育进展情况、“三个以案”警示教育进展情况、先进典型事迹巡回报告筹备情况的汇报，研究部署了当前的重点工作。</w:t>
      </w:r>
    </w:p>
    <w:p w:rsidR="004D300F" w:rsidRDefault="004D300F" w:rsidP="00C02EFE">
      <w:pPr>
        <w:widowControl/>
        <w:spacing w:line="560" w:lineRule="exact"/>
        <w:ind w:firstLineChars="200" w:firstLine="640"/>
        <w:rPr>
          <w:rFonts w:ascii="仿宋" w:eastAsia="仿宋" w:hAnsi="仿宋" w:cs="宋体"/>
          <w:kern w:val="0"/>
          <w:sz w:val="32"/>
          <w:szCs w:val="32"/>
        </w:rPr>
      </w:pPr>
      <w:r w:rsidRPr="00A675D6">
        <w:rPr>
          <w:rFonts w:ascii="仿宋" w:eastAsia="仿宋" w:hAnsi="仿宋" w:cs="宋体"/>
          <w:kern w:val="0"/>
          <w:sz w:val="32"/>
          <w:szCs w:val="32"/>
        </w:rPr>
        <w:t>李锦斌在讲话中指出，习近平总书记在中央政治局第十五次集体学习时的重要讲话，深刻论述了牢记初心使命、勇于自我革命的重大意义，为我们深入推进主题教育提供了根本遵循，必须认真学习领会，坚决贯彻落实。要提高政治站位，把学习贯彻习近平总书记重要讲话精神作为当前一项重要政治任务，组织引导广大党员干部特别是领导干部常怀忧党之心、为党之责、强党之志，在主题教育中推进自我革命。要</w:t>
      </w:r>
      <w:proofErr w:type="gramStart"/>
      <w:r w:rsidRPr="00A675D6">
        <w:rPr>
          <w:rFonts w:ascii="仿宋" w:eastAsia="仿宋" w:hAnsi="仿宋" w:cs="宋体"/>
          <w:kern w:val="0"/>
          <w:sz w:val="32"/>
          <w:szCs w:val="32"/>
        </w:rPr>
        <w:t>坚持深学细悟</w:t>
      </w:r>
      <w:proofErr w:type="gramEnd"/>
      <w:r w:rsidRPr="00A675D6">
        <w:rPr>
          <w:rFonts w:ascii="仿宋" w:eastAsia="仿宋" w:hAnsi="仿宋" w:cs="宋体"/>
          <w:kern w:val="0"/>
          <w:sz w:val="32"/>
          <w:szCs w:val="32"/>
        </w:rPr>
        <w:t>，把学懂弄通做</w:t>
      </w:r>
      <w:proofErr w:type="gramStart"/>
      <w:r w:rsidRPr="00A675D6">
        <w:rPr>
          <w:rFonts w:ascii="仿宋" w:eastAsia="仿宋" w:hAnsi="仿宋" w:cs="宋体"/>
          <w:kern w:val="0"/>
          <w:sz w:val="32"/>
          <w:szCs w:val="32"/>
        </w:rPr>
        <w:t>实习近</w:t>
      </w:r>
      <w:proofErr w:type="gramEnd"/>
      <w:r w:rsidRPr="00A675D6">
        <w:rPr>
          <w:rFonts w:ascii="仿宋" w:eastAsia="仿宋" w:hAnsi="仿宋" w:cs="宋体"/>
          <w:kern w:val="0"/>
          <w:sz w:val="32"/>
          <w:szCs w:val="32"/>
        </w:rPr>
        <w:t>平新时代中国特色社会主义思想作为主题教育的根本任务，组织党员干部原原本本读原文、认认真真悟原理。要善于运用经验，把推进党的自我革命的好经验好做法，充分运用到学习</w:t>
      </w:r>
      <w:r w:rsidRPr="00A675D6">
        <w:rPr>
          <w:rFonts w:ascii="仿宋" w:eastAsia="仿宋" w:hAnsi="仿宋" w:cs="宋体"/>
          <w:kern w:val="0"/>
          <w:sz w:val="32"/>
          <w:szCs w:val="32"/>
        </w:rPr>
        <w:lastRenderedPageBreak/>
        <w:t>教育、调查研究、检视问题、整改落实等重点措施中。要把“改”字贯穿主题教育全过程，以真刀真枪解决问题的实效衡量主题教育的效果。各级党员领导干部既要当好主题教育的组织者，又要当好参与者，在抓实抓细抓主题教育中起到带头示范作用。</w:t>
      </w:r>
    </w:p>
    <w:p w:rsidR="004D300F" w:rsidRDefault="004D300F" w:rsidP="00C02EFE">
      <w:pPr>
        <w:widowControl/>
        <w:spacing w:line="560" w:lineRule="exact"/>
        <w:ind w:firstLineChars="200" w:firstLine="640"/>
        <w:rPr>
          <w:rFonts w:ascii="仿宋" w:eastAsia="仿宋" w:hAnsi="仿宋" w:cs="宋体"/>
          <w:kern w:val="0"/>
          <w:sz w:val="32"/>
          <w:szCs w:val="32"/>
        </w:rPr>
      </w:pPr>
      <w:r w:rsidRPr="00A675D6">
        <w:rPr>
          <w:rFonts w:ascii="仿宋" w:eastAsia="仿宋" w:hAnsi="仿宋" w:cs="宋体"/>
          <w:kern w:val="0"/>
          <w:sz w:val="32"/>
          <w:szCs w:val="32"/>
        </w:rPr>
        <w:t>李锦斌指出，主题教育开展以来，省委坚决贯彻以习近平同志为核心的党中央统一部署，在中央指导组的有力指导下，紧紧抓住“学习教育”这个根本、“调查研究”这个途径、“检视问题”这个关键、“整改落实”这个目的，坚持从革命传统教育和警示教育“双教育”入手，坚持“走下去”“请上来”相结合，坚持以阜阳市搞形式主义官僚主义为镜鉴，坚持省委常委会带头，各项工作有力有序有效推进。接下来要按照“守初心、担使命、找差距、抓落实”的总要求，坚持学做结合、查改贯通，</w:t>
      </w:r>
      <w:proofErr w:type="gramStart"/>
      <w:r w:rsidRPr="00A675D6">
        <w:rPr>
          <w:rFonts w:ascii="仿宋" w:eastAsia="仿宋" w:hAnsi="仿宋" w:cs="宋体"/>
          <w:kern w:val="0"/>
          <w:sz w:val="32"/>
          <w:szCs w:val="32"/>
        </w:rPr>
        <w:t>推深做实</w:t>
      </w:r>
      <w:proofErr w:type="gramEnd"/>
      <w:r w:rsidRPr="00A675D6">
        <w:rPr>
          <w:rFonts w:ascii="仿宋" w:eastAsia="仿宋" w:hAnsi="仿宋" w:cs="宋体"/>
          <w:kern w:val="0"/>
          <w:sz w:val="32"/>
          <w:szCs w:val="32"/>
        </w:rPr>
        <w:t>“一抓八整”。“一抓”就是要继续抓好“三个以案”警示教育，坚持抓一案带一片，以彻底的自我革命精神，力戒形式主义官僚主义。“八整”就是要扎实开展“八个专项整治”，重点整治落实党中央决策部署阳奉阴违、不担当不作为、违反中央八项规定精神、领导干部配偶子女及其配偶违规经商办企业、侵害群众利益、基层党组织软弱涣散、对黄赌毒和黑恶势力听之任之甚至充当保护伞、生态环保中搞虚假整改敷衍整改等问题，做到问题不解决不松劲、解决不彻底不放手、群众不认可不罢休。</w:t>
      </w:r>
    </w:p>
    <w:p w:rsidR="004D300F" w:rsidRPr="00A675D6" w:rsidRDefault="004D300F" w:rsidP="00C02EFE">
      <w:pPr>
        <w:widowControl/>
        <w:spacing w:line="560" w:lineRule="exact"/>
        <w:ind w:firstLineChars="200" w:firstLine="640"/>
        <w:rPr>
          <w:rFonts w:ascii="仿宋" w:eastAsia="仿宋" w:hAnsi="仿宋" w:cs="宋体"/>
          <w:kern w:val="0"/>
          <w:sz w:val="32"/>
          <w:szCs w:val="32"/>
        </w:rPr>
      </w:pPr>
      <w:r w:rsidRPr="00A675D6">
        <w:rPr>
          <w:rFonts w:ascii="仿宋" w:eastAsia="仿宋" w:hAnsi="仿宋" w:cs="宋体"/>
          <w:kern w:val="0"/>
          <w:sz w:val="32"/>
          <w:szCs w:val="32"/>
        </w:rPr>
        <w:t>李锦斌强调，要在“以案示警”中严守政治规矩，把强化党的创新理论武装作为主线，通读《选编》和《纲要》，结合实际，列出专题，学深悟透；把党章党规党纪作为准绳，特别要严格执行《中国共产党重大事项请示报告条例》；把贯彻中央决策部署</w:t>
      </w:r>
      <w:r w:rsidRPr="00A675D6">
        <w:rPr>
          <w:rFonts w:ascii="仿宋" w:eastAsia="仿宋" w:hAnsi="仿宋" w:cs="宋体"/>
          <w:kern w:val="0"/>
          <w:sz w:val="32"/>
          <w:szCs w:val="32"/>
        </w:rPr>
        <w:lastRenderedPageBreak/>
        <w:t>作为己任，决不允许对党中央决策</w:t>
      </w:r>
      <w:proofErr w:type="gramStart"/>
      <w:r w:rsidRPr="00A675D6">
        <w:rPr>
          <w:rFonts w:ascii="仿宋" w:eastAsia="仿宋" w:hAnsi="仿宋" w:cs="宋体"/>
          <w:kern w:val="0"/>
          <w:sz w:val="32"/>
          <w:szCs w:val="32"/>
        </w:rPr>
        <w:t>部署做</w:t>
      </w:r>
      <w:proofErr w:type="gramEnd"/>
      <w:r w:rsidRPr="00A675D6">
        <w:rPr>
          <w:rFonts w:ascii="仿宋" w:eastAsia="仿宋" w:hAnsi="仿宋" w:cs="宋体"/>
          <w:kern w:val="0"/>
          <w:sz w:val="32"/>
          <w:szCs w:val="32"/>
        </w:rPr>
        <w:t>选择、打折扣、搞变通，不断增强“四个意识”，坚定“四个自信”，做到“两个维护”。要在“以案为戒”中力戒形式主义官僚主义，破功利主义之弊、</w:t>
      </w:r>
      <w:proofErr w:type="gramStart"/>
      <w:r w:rsidRPr="00A675D6">
        <w:rPr>
          <w:rFonts w:ascii="仿宋" w:eastAsia="仿宋" w:hAnsi="仿宋" w:cs="宋体"/>
          <w:kern w:val="0"/>
          <w:sz w:val="32"/>
          <w:szCs w:val="32"/>
        </w:rPr>
        <w:t>树真抓</w:t>
      </w:r>
      <w:proofErr w:type="gramEnd"/>
      <w:r w:rsidRPr="00A675D6">
        <w:rPr>
          <w:rFonts w:ascii="仿宋" w:eastAsia="仿宋" w:hAnsi="仿宋" w:cs="宋体"/>
          <w:kern w:val="0"/>
          <w:sz w:val="32"/>
          <w:szCs w:val="32"/>
        </w:rPr>
        <w:t>实干之风，破宗旨不牢之弊、</w:t>
      </w:r>
      <w:proofErr w:type="gramStart"/>
      <w:r w:rsidRPr="00A675D6">
        <w:rPr>
          <w:rFonts w:ascii="仿宋" w:eastAsia="仿宋" w:hAnsi="仿宋" w:cs="宋体"/>
          <w:kern w:val="0"/>
          <w:sz w:val="32"/>
          <w:szCs w:val="32"/>
        </w:rPr>
        <w:t>树密切</w:t>
      </w:r>
      <w:proofErr w:type="gramEnd"/>
      <w:r w:rsidRPr="00A675D6">
        <w:rPr>
          <w:rFonts w:ascii="仿宋" w:eastAsia="仿宋" w:hAnsi="仿宋" w:cs="宋体"/>
          <w:kern w:val="0"/>
          <w:sz w:val="32"/>
          <w:szCs w:val="32"/>
        </w:rPr>
        <w:t>联系群众之风，破闭门造车之弊、树调查研究之风，破多推虚浮之弊、树担当作为之风，当前要深入开展好调查研究，做到带着问题促整改、带着任务促整改、带着责任促整改、带着标准促整改。要在“以案促改”中净化优化政治生态，坚持好干部标准，深化“三查三问”监督机制建设，加强党内监督特别是同级监督、日常监督，着力解决发生在基层、一线、群众身边的腐败问题，推动全面从严治党向纵深发展。</w:t>
      </w:r>
    </w:p>
    <w:p w:rsidR="004D300F" w:rsidRPr="00A675D6" w:rsidRDefault="004D300F" w:rsidP="00C02EFE">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025E2A" w:rsidRDefault="004D300F" w:rsidP="004D300F">
      <w:pPr>
        <w:widowControl/>
        <w:spacing w:line="560" w:lineRule="exact"/>
        <w:jc w:val="center"/>
        <w:rPr>
          <w:rFonts w:ascii="楷体" w:eastAsia="楷体" w:hAnsi="楷体" w:cs="宋体"/>
          <w:kern w:val="0"/>
          <w:sz w:val="32"/>
          <w:szCs w:val="32"/>
        </w:rPr>
      </w:pPr>
      <w:r w:rsidRPr="00B34903">
        <w:rPr>
          <w:rFonts w:ascii="楷体" w:eastAsia="楷体" w:hAnsi="楷体" w:cs="宋体"/>
          <w:kern w:val="0"/>
          <w:sz w:val="32"/>
          <w:szCs w:val="32"/>
        </w:rPr>
        <w:lastRenderedPageBreak/>
        <w:t>省委举行“不忘初心、牢记使命”主题教育专题党课报告会</w:t>
      </w:r>
    </w:p>
    <w:p w:rsidR="00025E2A" w:rsidRDefault="00025E2A" w:rsidP="00025E2A">
      <w:pPr>
        <w:widowControl/>
        <w:spacing w:line="240" w:lineRule="exact"/>
        <w:jc w:val="center"/>
        <w:rPr>
          <w:rFonts w:ascii="楷体" w:eastAsia="楷体" w:hAnsi="楷体" w:cs="宋体"/>
          <w:kern w:val="0"/>
          <w:sz w:val="32"/>
          <w:szCs w:val="32"/>
        </w:rPr>
      </w:pPr>
    </w:p>
    <w:p w:rsidR="004D300F" w:rsidRPr="00B34903" w:rsidRDefault="004D300F" w:rsidP="00025E2A">
      <w:pPr>
        <w:widowControl/>
        <w:jc w:val="center"/>
        <w:rPr>
          <w:rFonts w:ascii="仿宋" w:eastAsia="仿宋" w:hAnsi="仿宋" w:cs="宋体"/>
          <w:kern w:val="0"/>
          <w:sz w:val="32"/>
          <w:szCs w:val="32"/>
        </w:rPr>
      </w:pPr>
      <w:r w:rsidRPr="00B34903">
        <w:rPr>
          <w:rFonts w:asciiTheme="majorEastAsia" w:eastAsiaTheme="majorEastAsia" w:hAnsiTheme="majorEastAsia" w:cs="宋体"/>
          <w:kern w:val="0"/>
          <w:sz w:val="44"/>
          <w:szCs w:val="44"/>
        </w:rPr>
        <w:t>牢记初心使命 勇于闯出新路 勇于自我革命</w:t>
      </w:r>
    </w:p>
    <w:p w:rsidR="004D300F" w:rsidRPr="00B34903" w:rsidRDefault="004D300F" w:rsidP="00025E2A">
      <w:pPr>
        <w:widowControl/>
        <w:jc w:val="center"/>
        <w:rPr>
          <w:rFonts w:ascii="仿宋" w:eastAsia="仿宋" w:hAnsi="仿宋" w:cs="宋体"/>
          <w:kern w:val="0"/>
          <w:sz w:val="32"/>
          <w:szCs w:val="32"/>
        </w:rPr>
      </w:pPr>
      <w:r w:rsidRPr="00B34903">
        <w:rPr>
          <w:rFonts w:ascii="仿宋" w:eastAsia="仿宋" w:hAnsi="仿宋" w:cs="宋体"/>
          <w:kern w:val="0"/>
          <w:sz w:val="32"/>
          <w:szCs w:val="32"/>
        </w:rPr>
        <w:t>李锦斌作党课报告 李国英主持 姜平信长星出席</w:t>
      </w:r>
    </w:p>
    <w:p w:rsidR="004D300F" w:rsidRDefault="004D300F" w:rsidP="00C02EFE">
      <w:pPr>
        <w:widowControl/>
        <w:spacing w:line="560" w:lineRule="exact"/>
        <w:ind w:firstLine="480"/>
        <w:rPr>
          <w:rFonts w:ascii="仿宋" w:eastAsia="仿宋" w:hAnsi="仿宋" w:cs="宋体"/>
          <w:kern w:val="0"/>
          <w:sz w:val="32"/>
          <w:szCs w:val="32"/>
        </w:rPr>
      </w:pPr>
    </w:p>
    <w:p w:rsidR="001B31F5"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t>在中国共产党成立98周年之际，7月1日上午，省委在合肥举行“不忘初心、牢记使命”主题教育专题党课报告会，以此庆祝党的生日。省委书记李锦斌作党课报告。</w:t>
      </w:r>
    </w:p>
    <w:p w:rsidR="004D300F" w:rsidRPr="00B34903"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t>李锦斌在党课报告中，首先代表中共安徽省委，向全省各级党组织和广大共产党员致以节日的问候。他指出，中国共产党的历史就是一部牢记初心使命的历史，党团结带领全国人民实现了从站起来到富起来、强起来的伟大飞跃。不管是处于顺境还是逆境，中国共产党人都永葆“为中国人民谋幸福、为中华民族谋复兴”的初心使命，这是贯穿我们党近百年奋斗历史的重大主题。革命战争时期，我们党领导全国人民前仆后继、浴血奋战，建立了中华人民共和国，让中国人民翻身做主人；社会主义革命和建设时期，我们党紧紧依靠人民完成社会主义革命，确立社会主义基本制度，建立起独立的比较完整的工业体系和国民经济体系，让中国人民摆脱了一穷二白的困境；改革开放时期，我们党坚持以经济建设为中心，开辟了中国特色社会主义道路，形成了中国特色社会主义理论体系，确立了中国特色社会主义制度，让中国大踏步赶上了时代；进入中国特色社会主义新时代，以习近平同志为核心的党中央团结带领全国人民，励精图治、攻坚克难，推动党和国家事业取得历史性成就、发生历史性变革，让中国人民过上更加美好的生活。98年来，在中国共产党的领导下，安徽各</w:t>
      </w:r>
      <w:r w:rsidRPr="00B34903">
        <w:rPr>
          <w:rFonts w:ascii="仿宋" w:eastAsia="仿宋" w:hAnsi="仿宋" w:cs="宋体"/>
          <w:kern w:val="0"/>
          <w:sz w:val="32"/>
          <w:szCs w:val="32"/>
        </w:rPr>
        <w:lastRenderedPageBreak/>
        <w:t>级党组织带领人民群众，英勇奋斗，开拓进取，谱写了气壮山河的英雄赞歌，取得了社会主义革命和建设的重大成就，进行了改革开放的伟大革命，在全面建设现代化五大发展美好安徽征程上迈出了坚实步伐。</w:t>
      </w:r>
    </w:p>
    <w:p w:rsidR="004D300F" w:rsidRPr="00B34903"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t>李锦斌强调，走好新时代安徽长征路就要</w:t>
      </w:r>
      <w:proofErr w:type="gramStart"/>
      <w:r w:rsidRPr="00B34903">
        <w:rPr>
          <w:rFonts w:ascii="仿宋" w:eastAsia="仿宋" w:hAnsi="仿宋" w:cs="宋体"/>
          <w:kern w:val="0"/>
          <w:sz w:val="32"/>
          <w:szCs w:val="32"/>
        </w:rPr>
        <w:t>践行</w:t>
      </w:r>
      <w:proofErr w:type="gramEnd"/>
      <w:r w:rsidRPr="00B34903">
        <w:rPr>
          <w:rFonts w:ascii="仿宋" w:eastAsia="仿宋" w:hAnsi="仿宋" w:cs="宋体"/>
          <w:kern w:val="0"/>
          <w:sz w:val="32"/>
          <w:szCs w:val="32"/>
        </w:rPr>
        <w:t>初心使命，推进伟大社会革命、勇于闯出新路。</w:t>
      </w:r>
      <w:proofErr w:type="gramStart"/>
      <w:r w:rsidRPr="00B34903">
        <w:rPr>
          <w:rFonts w:ascii="仿宋" w:eastAsia="仿宋" w:hAnsi="仿宋" w:cs="宋体"/>
          <w:kern w:val="0"/>
          <w:sz w:val="32"/>
          <w:szCs w:val="32"/>
        </w:rPr>
        <w:t>践行</w:t>
      </w:r>
      <w:proofErr w:type="gramEnd"/>
      <w:r w:rsidRPr="00B34903">
        <w:rPr>
          <w:rFonts w:ascii="仿宋" w:eastAsia="仿宋" w:hAnsi="仿宋" w:cs="宋体"/>
          <w:kern w:val="0"/>
          <w:sz w:val="32"/>
          <w:szCs w:val="32"/>
        </w:rPr>
        <w:t>初心使命，就要深入贯彻习近平总书记“下好创新先手棋”的重要指示精神，加快“四个一”创新主平台和“一室</w:t>
      </w:r>
      <w:proofErr w:type="gramStart"/>
      <w:r w:rsidRPr="00B34903">
        <w:rPr>
          <w:rFonts w:ascii="仿宋" w:eastAsia="仿宋" w:hAnsi="仿宋" w:cs="宋体"/>
          <w:kern w:val="0"/>
          <w:sz w:val="32"/>
          <w:szCs w:val="32"/>
        </w:rPr>
        <w:t>一</w:t>
      </w:r>
      <w:proofErr w:type="gramEnd"/>
      <w:r w:rsidRPr="00B34903">
        <w:rPr>
          <w:rFonts w:ascii="仿宋" w:eastAsia="仿宋" w:hAnsi="仿宋" w:cs="宋体"/>
          <w:kern w:val="0"/>
          <w:sz w:val="32"/>
          <w:szCs w:val="32"/>
        </w:rPr>
        <w:t>中心”建设，深入实施科技创新“攻尖”计划，推动制造业高质量发展，在实施创新驱动、建设现代化经济体系上闯出新路。</w:t>
      </w:r>
      <w:proofErr w:type="gramStart"/>
      <w:r w:rsidRPr="00B34903">
        <w:rPr>
          <w:rFonts w:ascii="仿宋" w:eastAsia="仿宋" w:hAnsi="仿宋" w:cs="宋体"/>
          <w:kern w:val="0"/>
          <w:sz w:val="32"/>
          <w:szCs w:val="32"/>
        </w:rPr>
        <w:t>践行</w:t>
      </w:r>
      <w:proofErr w:type="gramEnd"/>
      <w:r w:rsidRPr="00B34903">
        <w:rPr>
          <w:rFonts w:ascii="仿宋" w:eastAsia="仿宋" w:hAnsi="仿宋" w:cs="宋体"/>
          <w:kern w:val="0"/>
          <w:sz w:val="32"/>
          <w:szCs w:val="32"/>
        </w:rPr>
        <w:t>初心使命，就要深入贯彻习近平总书记“增强发展的整体性协调性”的重要指示精神，统筹“一圈五区”建设，推进乡村全面振兴，在优化空间布局、促进城乡区域协调发展上闯出新路。</w:t>
      </w:r>
      <w:proofErr w:type="gramStart"/>
      <w:r w:rsidRPr="00B34903">
        <w:rPr>
          <w:rFonts w:ascii="仿宋" w:eastAsia="仿宋" w:hAnsi="仿宋" w:cs="宋体"/>
          <w:kern w:val="0"/>
          <w:sz w:val="32"/>
          <w:szCs w:val="32"/>
        </w:rPr>
        <w:t>践行</w:t>
      </w:r>
      <w:proofErr w:type="gramEnd"/>
      <w:r w:rsidRPr="00B34903">
        <w:rPr>
          <w:rFonts w:ascii="仿宋" w:eastAsia="仿宋" w:hAnsi="仿宋" w:cs="宋体"/>
          <w:kern w:val="0"/>
          <w:sz w:val="32"/>
          <w:szCs w:val="32"/>
        </w:rPr>
        <w:t>初心使命，就要深入贯彻习近平总书记“把好山好水保护好”的重要指示精神，扎实开展“三大一强”专项攻坚行动，在树牢“两山”理念、坚持生态优先绿色发展上闯出新路。</w:t>
      </w:r>
      <w:proofErr w:type="gramStart"/>
      <w:r w:rsidRPr="00B34903">
        <w:rPr>
          <w:rFonts w:ascii="仿宋" w:eastAsia="仿宋" w:hAnsi="仿宋" w:cs="宋体"/>
          <w:kern w:val="0"/>
          <w:sz w:val="32"/>
          <w:szCs w:val="32"/>
        </w:rPr>
        <w:t>践行</w:t>
      </w:r>
      <w:proofErr w:type="gramEnd"/>
      <w:r w:rsidRPr="00B34903">
        <w:rPr>
          <w:rFonts w:ascii="仿宋" w:eastAsia="仿宋" w:hAnsi="仿宋" w:cs="宋体"/>
          <w:kern w:val="0"/>
          <w:sz w:val="32"/>
          <w:szCs w:val="32"/>
        </w:rPr>
        <w:t>初心使命，就要深入贯彻习近平总书记“加快打造内陆开放新高地”的重要指示精神，充分</w:t>
      </w:r>
      <w:proofErr w:type="gramStart"/>
      <w:r w:rsidRPr="00B34903">
        <w:rPr>
          <w:rFonts w:ascii="仿宋" w:eastAsia="仿宋" w:hAnsi="仿宋" w:cs="宋体"/>
          <w:kern w:val="0"/>
          <w:sz w:val="32"/>
          <w:szCs w:val="32"/>
        </w:rPr>
        <w:t>发挥长</w:t>
      </w:r>
      <w:proofErr w:type="gramEnd"/>
      <w:r w:rsidRPr="00B34903">
        <w:rPr>
          <w:rFonts w:ascii="仿宋" w:eastAsia="仿宋" w:hAnsi="仿宋" w:cs="宋体"/>
          <w:kern w:val="0"/>
          <w:sz w:val="32"/>
          <w:szCs w:val="32"/>
        </w:rPr>
        <w:t>三角重要方面军和中部地区重要成员的“左右逢源”双优势，深化与“一带一路”沿线国家和地区务实合作，在全面深化改革、扩大对外开放上闯出新路。</w:t>
      </w:r>
      <w:proofErr w:type="gramStart"/>
      <w:r w:rsidRPr="00B34903">
        <w:rPr>
          <w:rFonts w:ascii="仿宋" w:eastAsia="仿宋" w:hAnsi="仿宋" w:cs="宋体"/>
          <w:kern w:val="0"/>
          <w:sz w:val="32"/>
          <w:szCs w:val="32"/>
        </w:rPr>
        <w:t>践行</w:t>
      </w:r>
      <w:proofErr w:type="gramEnd"/>
      <w:r w:rsidRPr="00B34903">
        <w:rPr>
          <w:rFonts w:ascii="仿宋" w:eastAsia="仿宋" w:hAnsi="仿宋" w:cs="宋体"/>
          <w:kern w:val="0"/>
          <w:sz w:val="32"/>
          <w:szCs w:val="32"/>
        </w:rPr>
        <w:t>初心使命，就要深入贯彻习近平总书记“扎实增进人民群众获得感”的重要指示精神，坚决打好精准脱贫攻坚战，着力防范化解重大风险，深入开展扫黑除恶专项斗争，持续推进“铸安”行动，在保障改善民生、共建共治共享上闯出新路。</w:t>
      </w:r>
    </w:p>
    <w:p w:rsidR="004D300F" w:rsidRPr="00B34903"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lastRenderedPageBreak/>
        <w:t>李锦斌指出，纵深推进全面从严治党就要坚守初心使命，以彻底的自我革命精神力戒形式主义官僚主义。形式主义官僚主义是阻碍党的路线方针政策和党中央重大决策部署贯彻落实的大敌，必须严加防范、及时整治，防止小问题变成大问题，小管涌沦为大塌方。各地各部门要严对照、深检视、细查摆，查一查有没有贯彻落</w:t>
      </w:r>
      <w:proofErr w:type="gramStart"/>
      <w:r w:rsidRPr="00B34903">
        <w:rPr>
          <w:rFonts w:ascii="仿宋" w:eastAsia="仿宋" w:hAnsi="仿宋" w:cs="宋体"/>
          <w:kern w:val="0"/>
          <w:sz w:val="32"/>
          <w:szCs w:val="32"/>
        </w:rPr>
        <w:t>实习近</w:t>
      </w:r>
      <w:proofErr w:type="gramEnd"/>
      <w:r w:rsidRPr="00B34903">
        <w:rPr>
          <w:rFonts w:ascii="仿宋" w:eastAsia="仿宋" w:hAnsi="仿宋" w:cs="宋体"/>
          <w:kern w:val="0"/>
          <w:sz w:val="32"/>
          <w:szCs w:val="32"/>
        </w:rPr>
        <w:t>平新时代中国特色社会主义思想和党中央决策部署置若罔闻、应付了事、弄虚作假、阳奉阴违的问题，查一查有没有不担当不作为的问题，查一查有没有“四风”新变异的问题，查一查有没有搞形式主义官僚主义的问题，查一查有没有领导干部配偶、子女及其配偶违规经商办企业的问题，查一查有没有在群众利益上不维护不作为甚至侵害民利的问题，查一查有没有基层党组织软弱涣散的问题，查一查有没有对黑恶势力包庇纵容的问题，切实把问题检视到位，把根源剖析到位，把整改落实到位。</w:t>
      </w:r>
    </w:p>
    <w:p w:rsidR="004D300F"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t>李锦斌强调，习近平新时代中国特色社会主义思想是我们做好一切工作的根本遵循，更是党员干部加强党性锻炼的锐利思想武器。坚守初心使命，就要以习近平新时代中国特色社会主义思想为旗帜，坚持读原著、学原文、悟原理，潜心研究，深入思考，力求以“学懂”促深化、以“弄通”促消化、以“做实”促转化。坚守初心使命，就要以党的政治建设为统领，筑牢政治信仰“压舱石”，把牢政治方向“生命线”，立</w:t>
      </w:r>
      <w:proofErr w:type="gramStart"/>
      <w:r w:rsidRPr="00B34903">
        <w:rPr>
          <w:rFonts w:ascii="仿宋" w:eastAsia="仿宋" w:hAnsi="仿宋" w:cs="宋体"/>
          <w:kern w:val="0"/>
          <w:sz w:val="32"/>
          <w:szCs w:val="32"/>
        </w:rPr>
        <w:t>牢政治</w:t>
      </w:r>
      <w:proofErr w:type="gramEnd"/>
      <w:r w:rsidRPr="00B34903">
        <w:rPr>
          <w:rFonts w:ascii="仿宋" w:eastAsia="仿宋" w:hAnsi="仿宋" w:cs="宋体"/>
          <w:kern w:val="0"/>
          <w:sz w:val="32"/>
          <w:szCs w:val="32"/>
        </w:rPr>
        <w:t>规矩“顶梁柱”，不断增强“四个意识”、坚定“四个自信”、做到“两个维护”。坚守初心使命，就要以阜阳市脱贫攻坚中的形式主义官僚主义等突出问题为镜鉴，扎实开展“三个以案”警示教育，不断增强自我净化、自我完善、自我革新、自我提高能力。坚守初心使命，</w:t>
      </w:r>
      <w:r w:rsidRPr="00B34903">
        <w:rPr>
          <w:rFonts w:ascii="仿宋" w:eastAsia="仿宋" w:hAnsi="仿宋" w:cs="宋体"/>
          <w:kern w:val="0"/>
          <w:sz w:val="32"/>
          <w:szCs w:val="32"/>
        </w:rPr>
        <w:lastRenderedPageBreak/>
        <w:t>就要以落实管党治党政治责任为牛鼻子，以正确的导向选人用人，以务实的举措强基固本，以雷霆的手腕严惩腐败，形成激浊扬清、干事创业的良好政治生态。</w:t>
      </w:r>
    </w:p>
    <w:p w:rsidR="004D300F"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t>李锦斌指出，担当是领导干部必备的基本素质。要树立重实干重实绩的鲜明导向，捆住一些人乱作为的手脚，放开党员干部担当作为的手脚，让干得出色、干出成绩的干部有舞台、有前途、有奔头。要健全正向激励体系，甄选一批容错免责的典型案例并形成指导意见，更好地在政治上激励、工作上支持、待遇上保障、心理上关怀那些担当负责、干事创业的党员干部。领导干部要</w:t>
      </w:r>
      <w:proofErr w:type="gramStart"/>
      <w:r w:rsidRPr="00B34903">
        <w:rPr>
          <w:rFonts w:ascii="仿宋" w:eastAsia="仿宋" w:hAnsi="仿宋" w:cs="宋体"/>
          <w:kern w:val="0"/>
          <w:sz w:val="32"/>
          <w:szCs w:val="32"/>
        </w:rPr>
        <w:t>以上率</w:t>
      </w:r>
      <w:proofErr w:type="gramEnd"/>
      <w:r w:rsidRPr="00B34903">
        <w:rPr>
          <w:rFonts w:ascii="仿宋" w:eastAsia="仿宋" w:hAnsi="仿宋" w:cs="宋体"/>
          <w:kern w:val="0"/>
          <w:sz w:val="32"/>
          <w:szCs w:val="32"/>
        </w:rPr>
        <w:t>下，以上级有力担当推动下级有力作为，以上级敢于负责带动下级真抓落实，真正把初心和使命转化为锐意进取、开拓创新的精气神和埋头苦干、真抓实干的自觉行动。</w:t>
      </w:r>
    </w:p>
    <w:p w:rsidR="004D300F" w:rsidRPr="00B34903" w:rsidRDefault="004D300F" w:rsidP="00C02EFE">
      <w:pPr>
        <w:widowControl/>
        <w:spacing w:line="560" w:lineRule="exact"/>
        <w:ind w:firstLineChars="200" w:firstLine="640"/>
        <w:rPr>
          <w:rFonts w:ascii="仿宋" w:eastAsia="仿宋" w:hAnsi="仿宋" w:cs="宋体"/>
          <w:kern w:val="0"/>
          <w:sz w:val="32"/>
          <w:szCs w:val="32"/>
        </w:rPr>
      </w:pPr>
      <w:r w:rsidRPr="00B34903">
        <w:rPr>
          <w:rFonts w:ascii="仿宋" w:eastAsia="仿宋" w:hAnsi="仿宋" w:cs="宋体"/>
          <w:kern w:val="0"/>
          <w:sz w:val="32"/>
          <w:szCs w:val="32"/>
        </w:rPr>
        <w:t>李锦斌强调，要按照中央统一部署和中央指导组的要求，把学习教育、调查研究、检视问题、整改落实4项重点措施贯通起来，有机融入、统筹推进。各级领导机关和领导干部要发挥示范带动作用，省委巡回指导组要发挥督促指导作用，确保我省主题教育高质量开展。</w:t>
      </w:r>
    </w:p>
    <w:p w:rsidR="004D300F" w:rsidRPr="00B34903" w:rsidRDefault="004D300F" w:rsidP="00C02EFE">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4D300F" w:rsidRDefault="004D300F"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1B31F5" w:rsidRDefault="001B31F5" w:rsidP="00660DF4">
      <w:pPr>
        <w:spacing w:line="560" w:lineRule="exact"/>
        <w:rPr>
          <w:rFonts w:ascii="仿宋" w:eastAsia="仿宋" w:hAnsi="仿宋"/>
          <w:sz w:val="32"/>
          <w:szCs w:val="32"/>
        </w:rPr>
      </w:pPr>
    </w:p>
    <w:p w:rsidR="006A582A" w:rsidRPr="001C78A2" w:rsidRDefault="006A582A" w:rsidP="006A582A">
      <w:pPr>
        <w:widowControl/>
        <w:shd w:val="clear" w:color="auto" w:fill="FFFFFF"/>
        <w:spacing w:line="520" w:lineRule="exact"/>
        <w:jc w:val="center"/>
        <w:rPr>
          <w:rFonts w:asciiTheme="majorEastAsia" w:eastAsiaTheme="majorEastAsia" w:hAnsiTheme="majorEastAsia" w:cs="宋体"/>
          <w:color w:val="000000" w:themeColor="text1"/>
          <w:kern w:val="0"/>
          <w:sz w:val="44"/>
          <w:szCs w:val="44"/>
        </w:rPr>
      </w:pPr>
      <w:r w:rsidRPr="001C78A2">
        <w:rPr>
          <w:rFonts w:asciiTheme="majorEastAsia" w:eastAsiaTheme="majorEastAsia" w:hAnsiTheme="majorEastAsia" w:cs="宋体" w:hint="eastAsia"/>
          <w:bCs/>
          <w:color w:val="000000" w:themeColor="text1"/>
          <w:kern w:val="0"/>
          <w:sz w:val="44"/>
          <w:szCs w:val="44"/>
        </w:rPr>
        <w:lastRenderedPageBreak/>
        <w:t>职业技能提升行动方案（2019—2021年）</w:t>
      </w:r>
    </w:p>
    <w:p w:rsidR="006A582A" w:rsidRPr="001B31F5" w:rsidRDefault="001B31F5" w:rsidP="001B31F5">
      <w:pPr>
        <w:widowControl/>
        <w:shd w:val="clear" w:color="auto" w:fill="FFFFFF"/>
        <w:spacing w:line="540" w:lineRule="exact"/>
        <w:jc w:val="center"/>
        <w:rPr>
          <w:rFonts w:ascii="仿宋" w:eastAsia="仿宋" w:hAnsi="仿宋" w:cs="Arial"/>
          <w:sz w:val="32"/>
          <w:szCs w:val="32"/>
          <w:shd w:val="clear" w:color="auto" w:fill="FFFFFF"/>
        </w:rPr>
      </w:pPr>
      <w:r w:rsidRPr="001B31F5">
        <w:rPr>
          <w:rFonts w:ascii="仿宋" w:eastAsia="仿宋" w:hAnsi="仿宋" w:cs="Arial"/>
          <w:sz w:val="32"/>
          <w:szCs w:val="32"/>
          <w:shd w:val="clear" w:color="auto" w:fill="FFFFFF"/>
        </w:rPr>
        <w:t>国办发〔2019〕24号</w:t>
      </w:r>
    </w:p>
    <w:p w:rsidR="001B31F5" w:rsidRDefault="001B31F5" w:rsidP="00C02EFE">
      <w:pPr>
        <w:widowControl/>
        <w:shd w:val="clear" w:color="auto" w:fill="FFFFFF"/>
        <w:spacing w:line="560" w:lineRule="exact"/>
        <w:ind w:firstLine="645"/>
        <w:jc w:val="left"/>
        <w:rPr>
          <w:rFonts w:ascii="仿宋" w:eastAsia="仿宋" w:hAnsi="仿宋" w:cs="宋体"/>
          <w:color w:val="000000" w:themeColor="text1"/>
          <w:kern w:val="0"/>
          <w:sz w:val="32"/>
          <w:szCs w:val="32"/>
        </w:rPr>
      </w:pPr>
    </w:p>
    <w:p w:rsidR="006A582A" w:rsidRPr="001C78A2" w:rsidRDefault="006A582A" w:rsidP="00C02EFE">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为贯彻落实党中央、国务院决策部署，实施职业技能提升行动，制定以下方案。</w:t>
      </w:r>
    </w:p>
    <w:p w:rsidR="006A582A" w:rsidRPr="001C78A2" w:rsidRDefault="006A582A" w:rsidP="00C02EFE">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 xml:space="preserve">　一、总体要求和目标任务</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 xml:space="preserve">　（一）总体要求。</w:t>
      </w:r>
      <w:r w:rsidRPr="001C78A2">
        <w:rPr>
          <w:rFonts w:ascii="仿宋" w:eastAsia="仿宋" w:hAnsi="仿宋" w:cs="宋体" w:hint="eastAsia"/>
          <w:color w:val="000000" w:themeColor="text1"/>
          <w:kern w:val="0"/>
          <w:sz w:val="32"/>
          <w:szCs w:val="32"/>
        </w:rPr>
        <w:t>以习近平新时代中国特色社会主义思想为指导，全面贯彻党的十九大和十九届二中、三中全会精神，把职业技能培训作为保持就业稳定、缓解结构性就业矛盾的关键举措，作为经济转型升级和高质量发展的重要支撑。坚持需求导向，服务经济社会发展，适应人民群众就业创业需要，大力推行终身职业技能培训制度，面向职工、就业重点群体、建档立</w:t>
      </w:r>
      <w:proofErr w:type="gramStart"/>
      <w:r w:rsidRPr="001C78A2">
        <w:rPr>
          <w:rFonts w:ascii="仿宋" w:eastAsia="仿宋" w:hAnsi="仿宋" w:cs="宋体" w:hint="eastAsia"/>
          <w:color w:val="000000" w:themeColor="text1"/>
          <w:kern w:val="0"/>
          <w:sz w:val="32"/>
          <w:szCs w:val="32"/>
        </w:rPr>
        <w:t>卡贫困</w:t>
      </w:r>
      <w:proofErr w:type="gramEnd"/>
      <w:r w:rsidRPr="001C78A2">
        <w:rPr>
          <w:rFonts w:ascii="仿宋" w:eastAsia="仿宋" w:hAnsi="仿宋" w:cs="宋体" w:hint="eastAsia"/>
          <w:color w:val="000000" w:themeColor="text1"/>
          <w:kern w:val="0"/>
          <w:sz w:val="32"/>
          <w:szCs w:val="32"/>
        </w:rPr>
        <w:t>劳动力（以下简称贫困劳动力）等城乡各类劳动者，大规模开展职业技能培训，加快建设知识型、技能型、创新型劳动者大军。</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（二）目标任务。</w:t>
      </w:r>
      <w:r w:rsidRPr="001C78A2">
        <w:rPr>
          <w:rFonts w:ascii="仿宋" w:eastAsia="仿宋" w:hAnsi="仿宋" w:cs="宋体" w:hint="eastAsia"/>
          <w:color w:val="000000" w:themeColor="text1"/>
          <w:kern w:val="0"/>
          <w:sz w:val="32"/>
          <w:szCs w:val="32"/>
        </w:rPr>
        <w:t>2019年至2021年，持续开展职业技能提升行动，提高培训针对性实效性，全面提升劳动者职业技能水平和就业创业能力。三年共开展各类补贴性职业技能培训5000万人次以上，其中2019年培训1500万人次以上；经过努力，到2021年底技能劳动者占就业人员总量的比例达到25%以上，高技能人才占技能劳动者的比例达到30%以上。</w:t>
      </w:r>
    </w:p>
    <w:p w:rsidR="006A582A" w:rsidRPr="001C78A2" w:rsidRDefault="006A582A" w:rsidP="00C02EFE">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二、对职工等重点群体开展有针对性的职业技能培训</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 xml:space="preserve">　（三）大力开展企业职工技能提升和转岗转业培训。</w:t>
      </w:r>
      <w:r w:rsidRPr="001C78A2">
        <w:rPr>
          <w:rFonts w:ascii="仿宋" w:eastAsia="仿宋" w:hAnsi="仿宋" w:cs="宋体" w:hint="eastAsia"/>
          <w:color w:val="000000" w:themeColor="text1"/>
          <w:kern w:val="0"/>
          <w:sz w:val="32"/>
          <w:szCs w:val="32"/>
        </w:rPr>
        <w:t>企业需制定职工培训计划，开展适应岗位需求和发展需要的技能培训，广泛组织岗前培训、在岗培训、脱产培训，开展岗位练兵、技能</w:t>
      </w:r>
      <w:r w:rsidRPr="001C78A2">
        <w:rPr>
          <w:rFonts w:ascii="仿宋" w:eastAsia="仿宋" w:hAnsi="仿宋" w:cs="宋体" w:hint="eastAsia"/>
          <w:color w:val="000000" w:themeColor="text1"/>
          <w:kern w:val="0"/>
          <w:sz w:val="32"/>
          <w:szCs w:val="32"/>
        </w:rPr>
        <w:lastRenderedPageBreak/>
        <w:t>竞赛、在线学习等活动，大力开展高技能人才培训，组织实施高技能领军人才和产业紧缺人才境外培训。发挥行业、龙头企业和培训机构作用，引导帮助中小</w:t>
      </w:r>
      <w:proofErr w:type="gramStart"/>
      <w:r w:rsidRPr="001C78A2">
        <w:rPr>
          <w:rFonts w:ascii="仿宋" w:eastAsia="仿宋" w:hAnsi="仿宋" w:cs="宋体" w:hint="eastAsia"/>
          <w:color w:val="000000" w:themeColor="text1"/>
          <w:kern w:val="0"/>
          <w:sz w:val="32"/>
          <w:szCs w:val="32"/>
        </w:rPr>
        <w:t>微企业</w:t>
      </w:r>
      <w:proofErr w:type="gramEnd"/>
      <w:r w:rsidRPr="001C78A2">
        <w:rPr>
          <w:rFonts w:ascii="仿宋" w:eastAsia="仿宋" w:hAnsi="仿宋" w:cs="宋体" w:hint="eastAsia"/>
          <w:color w:val="000000" w:themeColor="text1"/>
          <w:kern w:val="0"/>
          <w:sz w:val="32"/>
          <w:szCs w:val="32"/>
        </w:rPr>
        <w:t>开展职工培训。实施高危行业领域安全技能提升行动计划，化工、矿山等高危行业企业要组织从业人员和各类特种作业人员普遍开展安全技能培训，严格执行从业人员安全技能培训合格后上岗制度。支持帮助困难企业开展转岗转业培训。在全国各类企业全面推行企业新型学徒制、现代学徒制培训，三年培训</w:t>
      </w:r>
      <w:proofErr w:type="gramStart"/>
      <w:r w:rsidRPr="001C78A2">
        <w:rPr>
          <w:rFonts w:ascii="仿宋" w:eastAsia="仿宋" w:hAnsi="仿宋" w:cs="宋体" w:hint="eastAsia"/>
          <w:color w:val="000000" w:themeColor="text1"/>
          <w:kern w:val="0"/>
          <w:sz w:val="32"/>
          <w:szCs w:val="32"/>
        </w:rPr>
        <w:t>100万新型</w:t>
      </w:r>
      <w:proofErr w:type="gramEnd"/>
      <w:r w:rsidRPr="001C78A2">
        <w:rPr>
          <w:rFonts w:ascii="仿宋" w:eastAsia="仿宋" w:hAnsi="仿宋" w:cs="宋体" w:hint="eastAsia"/>
          <w:color w:val="000000" w:themeColor="text1"/>
          <w:kern w:val="0"/>
          <w:sz w:val="32"/>
          <w:szCs w:val="32"/>
        </w:rPr>
        <w:t>学徒。推进产教融合、校企合作，实现学校培养与企业用人的有效衔接。鼓励企业与参训职工协商一致灵活调整工作时间，保障职工参训期间应有的工资福利待遇。</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（四）对就业重点群体开展职业技能提升培训和创业培训。</w:t>
      </w:r>
      <w:r w:rsidRPr="001C78A2">
        <w:rPr>
          <w:rFonts w:ascii="仿宋" w:eastAsia="仿宋" w:hAnsi="仿宋" w:cs="宋体" w:hint="eastAsia"/>
          <w:color w:val="000000" w:themeColor="text1"/>
          <w:kern w:val="0"/>
          <w:sz w:val="32"/>
          <w:szCs w:val="32"/>
        </w:rPr>
        <w:t>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对有创业愿望的开展创业培训，加强创业培训项目开发、创业担保贷款、后续扶持等服务。围绕乡村振兴战略，实施新型职业农民培育工程和农村实用人才带头人素质提升计划，开展职业农民技能培训。</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（五）加大贫困劳动力和贫困家庭子女技能扶贫工作力度。</w:t>
      </w:r>
      <w:r w:rsidRPr="001C78A2">
        <w:rPr>
          <w:rFonts w:ascii="仿宋" w:eastAsia="仿宋" w:hAnsi="仿宋" w:cs="宋体" w:hint="eastAsia"/>
          <w:color w:val="000000" w:themeColor="text1"/>
          <w:kern w:val="0"/>
          <w:sz w:val="32"/>
          <w:szCs w:val="32"/>
        </w:rPr>
        <w:t>聚焦贫困地区特别是“三区三州”等深度贫困地区，鼓励通过项目</w:t>
      </w:r>
      <w:proofErr w:type="gramStart"/>
      <w:r w:rsidRPr="001C78A2">
        <w:rPr>
          <w:rFonts w:ascii="仿宋" w:eastAsia="仿宋" w:hAnsi="仿宋" w:cs="宋体" w:hint="eastAsia"/>
          <w:color w:val="000000" w:themeColor="text1"/>
          <w:kern w:val="0"/>
          <w:sz w:val="32"/>
          <w:szCs w:val="32"/>
        </w:rPr>
        <w:t>制购买</w:t>
      </w:r>
      <w:proofErr w:type="gramEnd"/>
      <w:r w:rsidRPr="001C78A2">
        <w:rPr>
          <w:rFonts w:ascii="仿宋" w:eastAsia="仿宋" w:hAnsi="仿宋" w:cs="宋体" w:hint="eastAsia"/>
          <w:color w:val="000000" w:themeColor="text1"/>
          <w:kern w:val="0"/>
          <w:sz w:val="32"/>
          <w:szCs w:val="32"/>
        </w:rPr>
        <w:t>服务等方式为贫困劳动力提供免费职业技能培训，并在</w:t>
      </w:r>
      <w:r w:rsidRPr="001C78A2">
        <w:rPr>
          <w:rFonts w:ascii="仿宋" w:eastAsia="仿宋" w:hAnsi="仿宋" w:cs="宋体" w:hint="eastAsia"/>
          <w:color w:val="000000" w:themeColor="text1"/>
          <w:kern w:val="0"/>
          <w:sz w:val="32"/>
          <w:szCs w:val="32"/>
        </w:rPr>
        <w:lastRenderedPageBreak/>
        <w:t>培训期间按规定通过就业补助资金给予生活费（含交通费，下同）补贴，不断提高参</w:t>
      </w:r>
      <w:proofErr w:type="gramStart"/>
      <w:r w:rsidRPr="001C78A2">
        <w:rPr>
          <w:rFonts w:ascii="仿宋" w:eastAsia="仿宋" w:hAnsi="仿宋" w:cs="宋体" w:hint="eastAsia"/>
          <w:color w:val="000000" w:themeColor="text1"/>
          <w:kern w:val="0"/>
          <w:sz w:val="32"/>
          <w:szCs w:val="32"/>
        </w:rPr>
        <w:t>训</w:t>
      </w:r>
      <w:proofErr w:type="gramEnd"/>
      <w:r w:rsidRPr="001C78A2">
        <w:rPr>
          <w:rFonts w:ascii="仿宋" w:eastAsia="仿宋" w:hAnsi="仿宋" w:cs="宋体" w:hint="eastAsia"/>
          <w:color w:val="000000" w:themeColor="text1"/>
          <w:kern w:val="0"/>
          <w:sz w:val="32"/>
          <w:szCs w:val="32"/>
        </w:rPr>
        <w:t>贫困人员占贫困劳动力比重。持续推进东西部扶贫协作框架下职业教育、职业技能培训帮扶和贫困村创业致富带头人培训。深入推进技能脱贫千校行动和深度贫困地区技能扶贫行动，对接受技工教育的贫困家庭学生，按规定落实中等职业教育国家助学金和免学费等政策；对子女接受技工教育的贫困家庭，按政策给予补助。</w:t>
      </w:r>
    </w:p>
    <w:p w:rsidR="006A582A" w:rsidRPr="001C78A2" w:rsidRDefault="006A582A" w:rsidP="00C02EFE">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三、激发培训主体积极性，有效增加培训供给</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（六）支持企业兴办职业技能培训。</w:t>
      </w:r>
      <w:r w:rsidRPr="001C78A2">
        <w:rPr>
          <w:rFonts w:ascii="仿宋" w:eastAsia="仿宋" w:hAnsi="仿宋" w:cs="宋体" w:hint="eastAsia"/>
          <w:color w:val="000000" w:themeColor="text1"/>
          <w:kern w:val="0"/>
          <w:sz w:val="32"/>
          <w:szCs w:val="32"/>
        </w:rPr>
        <w:t>支持各类企业特别是规模以上企业或者吸纳就业人数较多的企业设立职工培训中心，鼓励企业与职业院校（含技工院校，下同）共建实训中心、教学工厂等，积极建设培育一批产教融合型企业。企业举办或参与举办职业院校的，各级政府可按规定根据毕业生就业人数或培训实</w:t>
      </w:r>
      <w:proofErr w:type="gramStart"/>
      <w:r w:rsidRPr="001C78A2">
        <w:rPr>
          <w:rFonts w:ascii="仿宋" w:eastAsia="仿宋" w:hAnsi="仿宋" w:cs="宋体" w:hint="eastAsia"/>
          <w:color w:val="000000" w:themeColor="text1"/>
          <w:kern w:val="0"/>
          <w:sz w:val="32"/>
          <w:szCs w:val="32"/>
        </w:rPr>
        <w:t>训人数</w:t>
      </w:r>
      <w:proofErr w:type="gramEnd"/>
      <w:r w:rsidRPr="001C78A2">
        <w:rPr>
          <w:rFonts w:ascii="仿宋" w:eastAsia="仿宋" w:hAnsi="仿宋" w:cs="宋体" w:hint="eastAsia"/>
          <w:color w:val="000000" w:themeColor="text1"/>
          <w:kern w:val="0"/>
          <w:sz w:val="32"/>
          <w:szCs w:val="32"/>
        </w:rPr>
        <w:t>给予支持。支持企业设立高技能人才培训基地和技能大师工作室，企业可通过职工教育经费提供相应的资金支持，政府按规定通过就业补助资金给予补助。支持高危企业集中的地区建设安全生产和技能实训基地。</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（七）推动职业院校扩大培训规模。</w:t>
      </w:r>
      <w:r w:rsidRPr="001C78A2">
        <w:rPr>
          <w:rFonts w:ascii="仿宋" w:eastAsia="仿宋" w:hAnsi="仿宋" w:cs="宋体" w:hint="eastAsia"/>
          <w:color w:val="000000" w:themeColor="text1"/>
          <w:kern w:val="0"/>
          <w:sz w:val="32"/>
          <w:szCs w:val="32"/>
        </w:rPr>
        <w:t>支持职业院校开展补贴性培训，扩大面向职工、就业重点群体和贫困劳动力的培训规模。在院校启动“学历证书+若干职业技能等级证书”制度试点工作，按《国务院关于印发国家职业教育改革实施方案的通知》（国发〔2019〕4号）规定执行。在核定职业院校绩效工资总量时，可向承担职业技能培训工作的单位倾斜。允许职业院校将一定比例的培训收入纳入学校公用经费，学校培训工作量可按一定比例折</w:t>
      </w:r>
      <w:r w:rsidRPr="001C78A2">
        <w:rPr>
          <w:rFonts w:ascii="仿宋" w:eastAsia="仿宋" w:hAnsi="仿宋" w:cs="宋体" w:hint="eastAsia"/>
          <w:color w:val="000000" w:themeColor="text1"/>
          <w:kern w:val="0"/>
          <w:sz w:val="32"/>
          <w:szCs w:val="32"/>
        </w:rPr>
        <w:lastRenderedPageBreak/>
        <w:t>算成全日制学生培养工作量。职业院校在内部分配时，应向承担职业技能培训工作的一线教师倾斜，保障其合理待遇。</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（八）鼓励支持社会培训和评价机构开展职业技能培训和评价工作。</w:t>
      </w:r>
      <w:r w:rsidRPr="001C78A2">
        <w:rPr>
          <w:rFonts w:ascii="仿宋" w:eastAsia="仿宋" w:hAnsi="仿宋" w:cs="宋体" w:hint="eastAsia"/>
          <w:color w:val="000000" w:themeColor="text1"/>
          <w:kern w:val="0"/>
          <w:sz w:val="32"/>
          <w:szCs w:val="32"/>
        </w:rPr>
        <w:t>不断培育发展壮大社会培训和评价机构，支持培训和评价机构建立同业交流平台，促进行业发展，加强行业自律。民办职业培训和评价机构在政府购买服务、校企合作、实训基地建设等方面与公办同类机构享受同等待遇。</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（九）创新培训内容。</w:t>
      </w:r>
      <w:r w:rsidRPr="001C78A2">
        <w:rPr>
          <w:rFonts w:ascii="仿宋" w:eastAsia="仿宋" w:hAnsi="仿宋" w:cs="宋体" w:hint="eastAsia"/>
          <w:color w:val="000000" w:themeColor="text1"/>
          <w:kern w:val="0"/>
          <w:sz w:val="32"/>
          <w:szCs w:val="32"/>
        </w:rPr>
        <w:t>加强职业技能、通用职业素质和求职能力等综合性培训，将职业道德、职业规范、工匠精神、质量意识、法律意识和相关法律法规、安全环保和健康卫生、就业指导等内容贯穿职业技能培训全过程。坚持需求导向，围绕市场急需紧缺职业开展家政、养老服务、托幼、保安、电商、汽修、电工、妇女手工等就业技能培训；围绕促进创业开展经营管理、品牌建设、市场拓展、风险防控</w:t>
      </w:r>
      <w:proofErr w:type="gramStart"/>
      <w:r w:rsidRPr="001C78A2">
        <w:rPr>
          <w:rFonts w:ascii="仿宋" w:eastAsia="仿宋" w:hAnsi="仿宋" w:cs="宋体" w:hint="eastAsia"/>
          <w:color w:val="000000" w:themeColor="text1"/>
          <w:kern w:val="0"/>
          <w:sz w:val="32"/>
          <w:szCs w:val="32"/>
        </w:rPr>
        <w:t>等创业</w:t>
      </w:r>
      <w:proofErr w:type="gramEnd"/>
      <w:r w:rsidRPr="001C78A2">
        <w:rPr>
          <w:rFonts w:ascii="仿宋" w:eastAsia="仿宋" w:hAnsi="仿宋" w:cs="宋体" w:hint="eastAsia"/>
          <w:color w:val="000000" w:themeColor="text1"/>
          <w:kern w:val="0"/>
          <w:sz w:val="32"/>
          <w:szCs w:val="32"/>
        </w:rPr>
        <w:t>指导培训；围绕经济社会发展开展先进制造业、战略性新兴产业、现代服务业以及循环农业、智慧农业、智能建筑、智慧城市建设等新产业培训；加大人工智能、云计算、大数据等新职业新技能培训力度。</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（十）加强职业技能培训基础能力建设。</w:t>
      </w:r>
      <w:r w:rsidRPr="001C78A2">
        <w:rPr>
          <w:rFonts w:ascii="仿宋" w:eastAsia="仿宋" w:hAnsi="仿宋" w:cs="宋体" w:hint="eastAsia"/>
          <w:color w:val="000000" w:themeColor="text1"/>
          <w:kern w:val="0"/>
          <w:sz w:val="32"/>
          <w:szCs w:val="32"/>
        </w:rPr>
        <w:t>有条件的地区可对企业、院校、培训机构的实</w:t>
      </w:r>
      <w:proofErr w:type="gramStart"/>
      <w:r w:rsidRPr="001C78A2">
        <w:rPr>
          <w:rFonts w:ascii="仿宋" w:eastAsia="仿宋" w:hAnsi="仿宋" w:cs="宋体" w:hint="eastAsia"/>
          <w:color w:val="000000" w:themeColor="text1"/>
          <w:kern w:val="0"/>
          <w:sz w:val="32"/>
          <w:szCs w:val="32"/>
        </w:rPr>
        <w:t>训设施</w:t>
      </w:r>
      <w:proofErr w:type="gramEnd"/>
      <w:r w:rsidRPr="001C78A2">
        <w:rPr>
          <w:rFonts w:ascii="仿宋" w:eastAsia="仿宋" w:hAnsi="仿宋" w:cs="宋体" w:hint="eastAsia"/>
          <w:color w:val="000000" w:themeColor="text1"/>
          <w:kern w:val="0"/>
          <w:sz w:val="32"/>
          <w:szCs w:val="32"/>
        </w:rPr>
        <w:t>设备升级改造予以支持。支持建设产教融合实训基地和公共实训基地，加强职业训练院建设，积极推进职业技能培训资源共建共享。大力推广“工学一体化”、“职业培训包”、“互联网+”等先进培训方式，鼓励建设互联网培训平台。加强师资建设，职业院校和培训机构实行专兼职教师制度，可按规定自主招聘企业技能人才任教。加快职业技能培训</w:t>
      </w:r>
      <w:r w:rsidRPr="001C78A2">
        <w:rPr>
          <w:rFonts w:ascii="仿宋" w:eastAsia="仿宋" w:hAnsi="仿宋" w:cs="宋体" w:hint="eastAsia"/>
          <w:color w:val="000000" w:themeColor="text1"/>
          <w:kern w:val="0"/>
          <w:sz w:val="32"/>
          <w:szCs w:val="32"/>
        </w:rPr>
        <w:lastRenderedPageBreak/>
        <w:t>教材开发，规范管理，提高教材质量。完善培训统计工作，实施补贴性培训实名制信息管理，探索建立劳动者职业培训电子档案，实现培训评价信息与就业社保信息联通共享，提供培训就业一体化服务。</w:t>
      </w:r>
    </w:p>
    <w:p w:rsidR="006A582A" w:rsidRPr="001C78A2" w:rsidRDefault="006A582A" w:rsidP="00C02EFE">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 xml:space="preserve">　四、完善职业培训补贴政策，加强政府引导激励</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（十一）落实职业培训补贴政策。</w:t>
      </w:r>
      <w:r w:rsidRPr="001C78A2">
        <w:rPr>
          <w:rFonts w:ascii="仿宋" w:eastAsia="仿宋" w:hAnsi="仿宋" w:cs="宋体" w:hint="eastAsia"/>
          <w:color w:val="000000" w:themeColor="text1"/>
          <w:kern w:val="0"/>
          <w:sz w:val="32"/>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w:t>
      </w:r>
      <w:proofErr w:type="gramStart"/>
      <w:r w:rsidRPr="001C78A2">
        <w:rPr>
          <w:rFonts w:ascii="仿宋" w:eastAsia="仿宋" w:hAnsi="仿宋" w:cs="宋体" w:hint="eastAsia"/>
          <w:color w:val="000000" w:themeColor="text1"/>
          <w:kern w:val="0"/>
          <w:sz w:val="32"/>
          <w:szCs w:val="32"/>
        </w:rPr>
        <w:t>零就业</w:t>
      </w:r>
      <w:proofErr w:type="gramEnd"/>
      <w:r w:rsidRPr="001C78A2">
        <w:rPr>
          <w:rFonts w:ascii="仿宋" w:eastAsia="仿宋" w:hAnsi="仿宋" w:cs="宋体" w:hint="eastAsia"/>
          <w:color w:val="000000" w:themeColor="text1"/>
          <w:kern w:val="0"/>
          <w:sz w:val="32"/>
          <w:szCs w:val="32"/>
        </w:rPr>
        <w:t>家庭成员、“两后生”中的农村学员和</w:t>
      </w:r>
      <w:proofErr w:type="gramStart"/>
      <w:r w:rsidRPr="001C78A2">
        <w:rPr>
          <w:rFonts w:ascii="仿宋" w:eastAsia="仿宋" w:hAnsi="仿宋" w:cs="宋体" w:hint="eastAsia"/>
          <w:color w:val="000000" w:themeColor="text1"/>
          <w:kern w:val="0"/>
          <w:sz w:val="32"/>
          <w:szCs w:val="32"/>
        </w:rPr>
        <w:t>城市低保家庭</w:t>
      </w:r>
      <w:proofErr w:type="gramEnd"/>
      <w:r w:rsidRPr="001C78A2">
        <w:rPr>
          <w:rFonts w:ascii="仿宋" w:eastAsia="仿宋" w:hAnsi="仿宋" w:cs="宋体" w:hint="eastAsia"/>
          <w:color w:val="000000" w:themeColor="text1"/>
          <w:kern w:val="0"/>
          <w:sz w:val="32"/>
          <w:szCs w:val="32"/>
        </w:rPr>
        <w:t>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w:t>
      </w:r>
      <w:proofErr w:type="gramStart"/>
      <w:r w:rsidRPr="001C78A2">
        <w:rPr>
          <w:rFonts w:ascii="仿宋" w:eastAsia="仿宋" w:hAnsi="仿宋" w:cs="宋体" w:hint="eastAsia"/>
          <w:color w:val="000000" w:themeColor="text1"/>
          <w:kern w:val="0"/>
          <w:sz w:val="32"/>
          <w:szCs w:val="32"/>
        </w:rPr>
        <w:t>零就业</w:t>
      </w:r>
      <w:proofErr w:type="gramEnd"/>
      <w:r w:rsidRPr="001C78A2">
        <w:rPr>
          <w:rFonts w:ascii="仿宋" w:eastAsia="仿宋" w:hAnsi="仿宋" w:cs="宋体" w:hint="eastAsia"/>
          <w:color w:val="000000" w:themeColor="text1"/>
          <w:kern w:val="0"/>
          <w:sz w:val="32"/>
          <w:szCs w:val="32"/>
        </w:rPr>
        <w:t>家庭成员就业并开展以工代训的，给予一定期限的职业培训补贴，最长不超过6个月。</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（十二）支持地方调整完善职业培训补贴政策。</w:t>
      </w:r>
      <w:r w:rsidRPr="001C78A2">
        <w:rPr>
          <w:rFonts w:ascii="仿宋" w:eastAsia="仿宋" w:hAnsi="仿宋" w:cs="宋体" w:hint="eastAsia"/>
          <w:color w:val="000000" w:themeColor="text1"/>
          <w:kern w:val="0"/>
          <w:sz w:val="32"/>
          <w:szCs w:val="32"/>
        </w:rPr>
        <w:t>符合条件的劳动者在户籍地、常住地、求职就业地参加培训后取得证书（职业资格证书、职业技能等级证书、专项职业能力证书、特种作业操作证书、培训合格证书等）的，按规定给予职业培训补贴，原</w:t>
      </w:r>
      <w:r w:rsidRPr="001C78A2">
        <w:rPr>
          <w:rFonts w:ascii="仿宋" w:eastAsia="仿宋" w:hAnsi="仿宋" w:cs="宋体" w:hint="eastAsia"/>
          <w:color w:val="000000" w:themeColor="text1"/>
          <w:kern w:val="0"/>
          <w:sz w:val="32"/>
          <w:szCs w:val="32"/>
        </w:rPr>
        <w:lastRenderedPageBreak/>
        <w:t>则上每人每年可享受不超过3次，但同一职业同一等级不可重复享受。省级人力资源社会保障部门、财政部门可在规定的原则下结合实际调整享受职业培训补贴、生活费补贴人员范围和条件要求，可将确有培训需求、不具有按月领取养老金资格的人员纳入政策范围。市（地）以上人力资源社会保障部门、财政部门可在规定的原则下结合实际确定职业培训补贴标准。县级以上政府可对有关部门各类培训资金和项目进行整合，解决资金渠道和使用管理分散问题。对企业开展培训或者培训机构开展项目制培训的，可先行拨付一定比例的培训补贴资金，具体比例由各省（区、市）根据实际情况确定。各地可对贫困劳动力、去产能失业人员、退役军人等群体开展项目制培训。</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（十三）加大资金支持力度。</w:t>
      </w:r>
      <w:r w:rsidRPr="001C78A2">
        <w:rPr>
          <w:rFonts w:ascii="仿宋" w:eastAsia="仿宋" w:hAnsi="仿宋" w:cs="宋体" w:hint="eastAsia"/>
          <w:color w:val="000000" w:themeColor="text1"/>
          <w:kern w:val="0"/>
          <w:sz w:val="32"/>
          <w:szCs w:val="32"/>
        </w:rPr>
        <w:t>地方各级政府要加大资金支持和筹集整合力度，将一定比例的就业补助资金、地方人才经费和行业产业发展经费中用于职业技能培训的资金，以及从失业保险基金结余中拿出的1000亿元，统筹用于职业技能提升行动。各地拟用于职业技能提升行动的失业保险基金结余在社会保障基金财政专户中单独建立“职业技能提升行动专账”，用于职工等人员职业技能培训，实行分账核算、专款专用，具体筹集办法由财政部、人力资源社会保障部另行制定。企业要按有关规定足额提取和使用职工教育经费，其中60%以上用于一线职工培训，可用于企业“师带徒”津贴补助。落实将企业职工教育经费税前扣除限额提高</w:t>
      </w:r>
      <w:proofErr w:type="gramStart"/>
      <w:r w:rsidRPr="001C78A2">
        <w:rPr>
          <w:rFonts w:ascii="仿宋" w:eastAsia="仿宋" w:hAnsi="仿宋" w:cs="宋体" w:hint="eastAsia"/>
          <w:color w:val="000000" w:themeColor="text1"/>
          <w:kern w:val="0"/>
          <w:sz w:val="32"/>
          <w:szCs w:val="32"/>
        </w:rPr>
        <w:t>至工资</w:t>
      </w:r>
      <w:proofErr w:type="gramEnd"/>
      <w:r w:rsidRPr="001C78A2">
        <w:rPr>
          <w:rFonts w:ascii="仿宋" w:eastAsia="仿宋" w:hAnsi="仿宋" w:cs="宋体" w:hint="eastAsia"/>
          <w:color w:val="000000" w:themeColor="text1"/>
          <w:kern w:val="0"/>
          <w:sz w:val="32"/>
          <w:szCs w:val="32"/>
        </w:rPr>
        <w:t>薪金总额8%的税收政策。推动企业提取职工教育经费开展自主培训与享受政策开展补贴性培训的有机衔接，探索完善相关机制。有条件的地区可安排经费，对职业技能培训教材开</w:t>
      </w:r>
      <w:r w:rsidRPr="001C78A2">
        <w:rPr>
          <w:rFonts w:ascii="仿宋" w:eastAsia="仿宋" w:hAnsi="仿宋" w:cs="宋体" w:hint="eastAsia"/>
          <w:color w:val="000000" w:themeColor="text1"/>
          <w:kern w:val="0"/>
          <w:sz w:val="32"/>
          <w:szCs w:val="32"/>
        </w:rPr>
        <w:lastRenderedPageBreak/>
        <w:t>发、师资培训、教学改革以及职业技能竞赛等基础工作给予支持，对培训组织动员工作进行奖补。</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（十四）强化资金监督管理。</w:t>
      </w:r>
      <w:r w:rsidRPr="001C78A2">
        <w:rPr>
          <w:rFonts w:ascii="仿宋" w:eastAsia="仿宋" w:hAnsi="仿宋" w:cs="宋体" w:hint="eastAsia"/>
          <w:color w:val="000000" w:themeColor="text1"/>
          <w:kern w:val="0"/>
          <w:sz w:val="32"/>
          <w:szCs w:val="32"/>
        </w:rPr>
        <w:t>要依法加强资金监管，定期向社会公开资金使用情况，加强监督检查和专项审计工作，加强廉政风险防控，保障资金安全和效益。对以虚假培训等套取、骗取资金的依法依纪严惩，对培训工作中出现的失误和问题要区分不同情况对待，保护工作落实层面干事担当的积极性。</w:t>
      </w:r>
    </w:p>
    <w:p w:rsidR="006A582A" w:rsidRPr="001C78A2" w:rsidRDefault="006A582A" w:rsidP="00C02EFE">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五、加强组织领导，强化保障措施</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（十五）强化地方政府工作职责。</w:t>
      </w:r>
      <w:r w:rsidRPr="001C78A2">
        <w:rPr>
          <w:rFonts w:ascii="仿宋" w:eastAsia="仿宋" w:hAnsi="仿宋" w:cs="宋体" w:hint="eastAsia"/>
          <w:color w:val="000000" w:themeColor="text1"/>
          <w:kern w:val="0"/>
          <w:sz w:val="32"/>
          <w:szCs w:val="32"/>
        </w:rPr>
        <w:t>地方各级政府要把职业技能提升行动作为重要民生工程，切实承担主体责任。省级政府要建立职业技能提升行动工作协调机制，形成省级统筹、部门参与、市县实施的工作格局。各省（区、市）要抓紧制定实施方案，出台政策措施，明确任务目标，进行任务分解，建立工作情况季报、年报制度。市县级政府要制定具体贯彻落实措施。鼓励各地将财政补助资金与培训工作绩效挂钩，加大激励力度，促进扩大培训规模，提升培训质量和层次，确保职业技能提升行动有效开展。</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（十六）健全工作机制。</w:t>
      </w:r>
      <w:r w:rsidRPr="001C78A2">
        <w:rPr>
          <w:rFonts w:ascii="仿宋" w:eastAsia="仿宋" w:hAnsi="仿宋" w:cs="宋体" w:hint="eastAsia"/>
          <w:color w:val="000000" w:themeColor="text1"/>
          <w:kern w:val="0"/>
          <w:sz w:val="32"/>
          <w:szCs w:val="32"/>
        </w:rPr>
        <w:t>在国务院就业工作领导小组框架下，健全职业技能提升行动工作协调机制，充分发挥行业主管部门等各方作用，形成工作合力。人力资源社会保障部门承担政策制定、标准开发、资源整合、培训机构管理、质量监管等职责，制定年度工作计划，分解工作任务，抓好督促落实。发展改革部门要统筹推进职业技能培训基础能力建设。教育部门要组织职业院校承担职业技能培训任务。工业和信息化、住房城乡建设等部门要发挥行业主管部门作用，积极参与培训工作。财政部门要确保就业</w:t>
      </w:r>
      <w:r w:rsidRPr="001C78A2">
        <w:rPr>
          <w:rFonts w:ascii="仿宋" w:eastAsia="仿宋" w:hAnsi="仿宋" w:cs="宋体" w:hint="eastAsia"/>
          <w:color w:val="000000" w:themeColor="text1"/>
          <w:kern w:val="0"/>
          <w:sz w:val="32"/>
          <w:szCs w:val="32"/>
        </w:rPr>
        <w:lastRenderedPageBreak/>
        <w:t>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支持鼓励工会、共青团、妇联等群团组织以及行业协会参与职业技能培训工作。</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（十七）提高培训管理服务水平。</w:t>
      </w:r>
      <w:r w:rsidRPr="001C78A2">
        <w:rPr>
          <w:rFonts w:ascii="仿宋" w:eastAsia="仿宋" w:hAnsi="仿宋" w:cs="宋体" w:hint="eastAsia"/>
          <w:color w:val="000000" w:themeColor="text1"/>
          <w:kern w:val="0"/>
          <w:sz w:val="32"/>
          <w:szCs w:val="32"/>
        </w:rPr>
        <w:t>深化职业技能培训工作“放管服”改革。对补贴性职业技能培训实施目录清单管理，公布培训项目目录、培训和评价机构目录，方便劳动者按需选择。地方可采取公开招投标等方式购买培训服务和评价服务。探索实行信用支付等办法，优化培训补贴支付方式。建立培训补贴网上经办服务平台，有条件的地区可对项目制培训探索培训服务和补贴申领告知承诺制，简化流程，减少证明材料，提高服务效率。加强对培训机构和培训质量的监管，健全培训绩效评估体系，积极支持开展第三方评估。</w:t>
      </w:r>
    </w:p>
    <w:p w:rsidR="006A582A" w:rsidRPr="001C78A2" w:rsidRDefault="006A582A" w:rsidP="00C02EFE">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（十八）推进职业技能培训与评价有机衔接。</w:t>
      </w:r>
      <w:r w:rsidRPr="001C78A2">
        <w:rPr>
          <w:rFonts w:ascii="仿宋" w:eastAsia="仿宋" w:hAnsi="仿宋" w:cs="宋体" w:hint="eastAsia"/>
          <w:color w:val="000000" w:themeColor="text1"/>
          <w:kern w:val="0"/>
          <w:sz w:val="32"/>
          <w:szCs w:val="32"/>
        </w:rPr>
        <w:t>完善技能人才职业资格评价、职业技能等级认定、专项职业能力考核等多元化评价方式，动态调整职业资格目录，动态发布新职业信息，加快国家职业标准制定修订。建立职业技能等级认定制度，为劳动者提供便利的培训与评价服务。从事准入类职业的劳动者必须经培训合格后方可上岗。推动工程领域高技能人才与工程技术人才职业发展贯通。支持企业按规定自主开展职工职业技能等级评价工</w:t>
      </w:r>
      <w:r w:rsidRPr="001C78A2">
        <w:rPr>
          <w:rFonts w:ascii="仿宋" w:eastAsia="仿宋" w:hAnsi="仿宋" w:cs="宋体" w:hint="eastAsia"/>
          <w:color w:val="000000" w:themeColor="text1"/>
          <w:kern w:val="0"/>
          <w:sz w:val="32"/>
          <w:szCs w:val="32"/>
        </w:rPr>
        <w:lastRenderedPageBreak/>
        <w:t>作，鼓励企业设立首席技师、特级技师等，提升技能人才职业发展空间。</w:t>
      </w:r>
    </w:p>
    <w:p w:rsidR="006A582A" w:rsidRPr="00A504D8" w:rsidRDefault="006A582A" w:rsidP="00C02EFE">
      <w:pPr>
        <w:widowControl/>
        <w:shd w:val="clear" w:color="auto" w:fill="FFFFFF"/>
        <w:spacing w:line="560" w:lineRule="exact"/>
        <w:jc w:val="left"/>
        <w:rPr>
          <w:rFonts w:ascii="仿宋" w:eastAsia="仿宋" w:hAnsi="仿宋"/>
          <w:color w:val="000000" w:themeColor="text1"/>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（十九）加强政策解读和舆论宣传。</w:t>
      </w:r>
      <w:r w:rsidRPr="001C78A2">
        <w:rPr>
          <w:rFonts w:ascii="仿宋" w:eastAsia="仿宋" w:hAnsi="仿宋" w:cs="宋体" w:hint="eastAsia"/>
          <w:color w:val="000000" w:themeColor="text1"/>
          <w:kern w:val="0"/>
          <w:sz w:val="32"/>
          <w:szCs w:val="32"/>
        </w:rPr>
        <w:t>各地区、各有关部门要加大政策宣传力度，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营造技能成才良好环境。</w:t>
      </w:r>
    </w:p>
    <w:p w:rsidR="006A582A" w:rsidRDefault="006A582A"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C02EFE" w:rsidRDefault="00C02EFE" w:rsidP="006A582A">
      <w:pPr>
        <w:spacing w:line="540" w:lineRule="exact"/>
        <w:rPr>
          <w:rFonts w:ascii="仿宋" w:eastAsia="仿宋" w:hAnsi="仿宋"/>
          <w:sz w:val="32"/>
          <w:szCs w:val="32"/>
        </w:rPr>
      </w:pPr>
    </w:p>
    <w:p w:rsidR="001B31F5" w:rsidRDefault="001B31F5" w:rsidP="001B31F5">
      <w:pPr>
        <w:widowControl/>
        <w:shd w:val="clear" w:color="auto" w:fill="FFFFFF"/>
        <w:jc w:val="center"/>
        <w:outlineLvl w:val="1"/>
        <w:rPr>
          <w:rFonts w:asciiTheme="majorEastAsia" w:eastAsiaTheme="majorEastAsia" w:hAnsiTheme="majorEastAsia" w:cs="宋体"/>
          <w:bCs/>
          <w:color w:val="000000" w:themeColor="text1"/>
          <w:kern w:val="36"/>
          <w:sz w:val="44"/>
          <w:szCs w:val="44"/>
        </w:rPr>
      </w:pPr>
      <w:r w:rsidRPr="00DE20EA">
        <w:rPr>
          <w:rFonts w:asciiTheme="majorEastAsia" w:eastAsiaTheme="majorEastAsia" w:hAnsiTheme="majorEastAsia" w:cs="宋体" w:hint="eastAsia"/>
          <w:bCs/>
          <w:color w:val="000000" w:themeColor="text1"/>
          <w:kern w:val="36"/>
          <w:sz w:val="44"/>
          <w:szCs w:val="44"/>
        </w:rPr>
        <w:lastRenderedPageBreak/>
        <w:t>教育部关于职业院校专业人才培养方案</w:t>
      </w:r>
    </w:p>
    <w:p w:rsidR="001B31F5" w:rsidRPr="00DE20EA" w:rsidRDefault="001B31F5" w:rsidP="001B31F5">
      <w:pPr>
        <w:widowControl/>
        <w:shd w:val="clear" w:color="auto" w:fill="FFFFFF"/>
        <w:jc w:val="center"/>
        <w:outlineLvl w:val="1"/>
        <w:rPr>
          <w:rFonts w:asciiTheme="majorEastAsia" w:eastAsiaTheme="majorEastAsia" w:hAnsiTheme="majorEastAsia" w:cs="宋体"/>
          <w:bCs/>
          <w:color w:val="000000" w:themeColor="text1"/>
          <w:kern w:val="36"/>
          <w:sz w:val="44"/>
          <w:szCs w:val="44"/>
        </w:rPr>
      </w:pPr>
      <w:r w:rsidRPr="00DE20EA">
        <w:rPr>
          <w:rFonts w:asciiTheme="majorEastAsia" w:eastAsiaTheme="majorEastAsia" w:hAnsiTheme="majorEastAsia" w:cs="宋体" w:hint="eastAsia"/>
          <w:bCs/>
          <w:color w:val="000000" w:themeColor="text1"/>
          <w:kern w:val="36"/>
          <w:sz w:val="44"/>
          <w:szCs w:val="44"/>
        </w:rPr>
        <w:t>制订与实施工作的指导意见</w:t>
      </w:r>
    </w:p>
    <w:p w:rsidR="001B31F5" w:rsidRDefault="001B31F5" w:rsidP="001B31F5">
      <w:pPr>
        <w:widowControl/>
        <w:shd w:val="clear" w:color="auto" w:fill="FFFFFF"/>
        <w:jc w:val="center"/>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教职成〔2019〕13号</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各省、自治区、直辖市教育厅（教委），各计划单列市教育局，新疆生产建设兵团教育局：</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rsidR="001B31F5" w:rsidRPr="00DE20EA" w:rsidRDefault="001B31F5" w:rsidP="00C02EFE">
      <w:pPr>
        <w:widowControl/>
        <w:shd w:val="clear" w:color="auto" w:fill="FFFFFF"/>
        <w:spacing w:line="560" w:lineRule="exact"/>
        <w:jc w:val="left"/>
        <w:rPr>
          <w:rFonts w:ascii="黑体" w:eastAsia="黑体" w:hAnsi="黑体" w:cs="宋体"/>
          <w:color w:val="000000" w:themeColor="text1"/>
          <w:kern w:val="0"/>
          <w:sz w:val="32"/>
          <w:szCs w:val="32"/>
        </w:rPr>
      </w:pPr>
      <w:r w:rsidRPr="00DE20EA">
        <w:rPr>
          <w:rFonts w:ascii="仿宋" w:eastAsia="仿宋" w:hAnsi="仿宋" w:cs="宋体" w:hint="eastAsia"/>
          <w:b/>
          <w:bCs/>
          <w:color w:val="000000" w:themeColor="text1"/>
          <w:kern w:val="0"/>
          <w:sz w:val="32"/>
          <w:szCs w:val="32"/>
        </w:rPr>
        <w:t xml:space="preserve">　　</w:t>
      </w:r>
      <w:r w:rsidRPr="00DE20EA">
        <w:rPr>
          <w:rFonts w:ascii="黑体" w:eastAsia="黑体" w:hAnsi="黑体" w:cs="宋体" w:hint="eastAsia"/>
          <w:bCs/>
          <w:color w:val="000000" w:themeColor="text1"/>
          <w:kern w:val="0"/>
          <w:sz w:val="32"/>
          <w:szCs w:val="32"/>
        </w:rPr>
        <w:t>一、总体要求</w:t>
      </w:r>
    </w:p>
    <w:p w:rsidR="001B31F5" w:rsidRPr="00DE20EA" w:rsidRDefault="001B31F5" w:rsidP="00C02EFE">
      <w:pPr>
        <w:widowControl/>
        <w:shd w:val="clear" w:color="auto" w:fill="FFFFFF"/>
        <w:spacing w:line="560" w:lineRule="exact"/>
        <w:jc w:val="left"/>
        <w:rPr>
          <w:rFonts w:ascii="楷体" w:eastAsia="楷体" w:hAnsi="楷体" w:cs="宋体"/>
          <w:b/>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 xml:space="preserve">　（一）指导思想</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以习近平新时代中国特色社会主义思想为指导，深入贯彻党的十九大精神，按照全国教育大会部署，落实立德树人根本任务，坚持面向市场、服务发展、促进就业的办学方向，</w:t>
      </w:r>
      <w:proofErr w:type="gramStart"/>
      <w:r w:rsidRPr="00DE20EA">
        <w:rPr>
          <w:rFonts w:ascii="仿宋" w:eastAsia="仿宋" w:hAnsi="仿宋" w:cs="宋体" w:hint="eastAsia"/>
          <w:color w:val="000000" w:themeColor="text1"/>
          <w:kern w:val="0"/>
          <w:sz w:val="32"/>
          <w:szCs w:val="32"/>
        </w:rPr>
        <w:t>健全德技并</w:t>
      </w:r>
      <w:proofErr w:type="gramEnd"/>
      <w:r w:rsidRPr="00DE20EA">
        <w:rPr>
          <w:rFonts w:ascii="仿宋" w:eastAsia="仿宋" w:hAnsi="仿宋" w:cs="宋体" w:hint="eastAsia"/>
          <w:color w:val="000000" w:themeColor="text1"/>
          <w:kern w:val="0"/>
          <w:sz w:val="32"/>
          <w:szCs w:val="32"/>
        </w:rPr>
        <w:t>修、工学结合育人机制，构建德智体美劳全面发展的人才培养体系，突出职业教育的类型特点，深化产教融合、校企合作，推进教师、</w:t>
      </w:r>
      <w:r w:rsidRPr="00DE20EA">
        <w:rPr>
          <w:rFonts w:ascii="仿宋" w:eastAsia="仿宋" w:hAnsi="仿宋" w:cs="宋体" w:hint="eastAsia"/>
          <w:color w:val="000000" w:themeColor="text1"/>
          <w:kern w:val="0"/>
          <w:sz w:val="32"/>
          <w:szCs w:val="32"/>
        </w:rPr>
        <w:lastRenderedPageBreak/>
        <w:t>教材、教法改革，规范人才培养全过程，加快培养复合型技术技能人才。</w:t>
      </w:r>
    </w:p>
    <w:p w:rsidR="001B31F5" w:rsidRPr="00DE20EA" w:rsidRDefault="001B31F5" w:rsidP="00C02EFE">
      <w:pPr>
        <w:widowControl/>
        <w:shd w:val="clear" w:color="auto" w:fill="FFFFFF"/>
        <w:spacing w:line="560" w:lineRule="exact"/>
        <w:jc w:val="left"/>
        <w:rPr>
          <w:rFonts w:ascii="楷体" w:eastAsia="楷体" w:hAnsi="楷体" w:cs="宋体"/>
          <w:b/>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（二）基本原则</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 坚持育人为本，促进全面发展。全面推动习近平新时代中国特色社会主义思想进教材进课堂进头脑，积极培育和</w:t>
      </w:r>
      <w:proofErr w:type="gramStart"/>
      <w:r w:rsidRPr="00DE20EA">
        <w:rPr>
          <w:rFonts w:ascii="仿宋" w:eastAsia="仿宋" w:hAnsi="仿宋" w:cs="宋体" w:hint="eastAsia"/>
          <w:color w:val="000000" w:themeColor="text1"/>
          <w:kern w:val="0"/>
          <w:sz w:val="32"/>
          <w:szCs w:val="32"/>
        </w:rPr>
        <w:t>践行</w:t>
      </w:r>
      <w:proofErr w:type="gramEnd"/>
      <w:r w:rsidRPr="00DE20EA">
        <w:rPr>
          <w:rFonts w:ascii="仿宋" w:eastAsia="仿宋" w:hAnsi="仿宋" w:cs="宋体" w:hint="eastAsia"/>
          <w:color w:val="000000" w:themeColor="text1"/>
          <w:kern w:val="0"/>
          <w:sz w:val="32"/>
          <w:szCs w:val="32"/>
        </w:rPr>
        <w:t>社会主义核心价值观。传授基础知识与培养专业能力并重，强化学生职业素养养成和专业技术积累，将专业精神、职业精神和工匠精神融入人才培养全过程。</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 坚持标准引领，确保科学规范。以职业教育国家教学标准为基本遵循，贯彻落实党和国家在课程设置、教学内容等方面的基本要求，强化专业人才培养方案的科学性、适应性和可操作性。</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坚持遵循规律，体现培养特色。遵循职业教育、技术技能人才成长和学生身心发展规律，处理好公共基础课程与专业课程、理论教学与实践教学、学历证书与各类职业培训证书之间的关系，整体设计教学活动。</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rsidR="001B31F5" w:rsidRPr="00DE20EA" w:rsidRDefault="001B31F5" w:rsidP="00C02EFE">
      <w:pPr>
        <w:widowControl/>
        <w:shd w:val="clear" w:color="auto" w:fill="FFFFFF"/>
        <w:spacing w:line="560" w:lineRule="exact"/>
        <w:jc w:val="left"/>
        <w:rPr>
          <w:rFonts w:ascii="黑体" w:eastAsia="黑体" w:hAnsi="黑体" w:cs="宋体"/>
          <w:color w:val="000000" w:themeColor="text1"/>
          <w:kern w:val="0"/>
          <w:sz w:val="32"/>
          <w:szCs w:val="32"/>
        </w:rPr>
      </w:pPr>
      <w:r w:rsidRPr="00DE20EA">
        <w:rPr>
          <w:rFonts w:ascii="仿宋" w:eastAsia="仿宋" w:hAnsi="仿宋" w:cs="宋体" w:hint="eastAsia"/>
          <w:b/>
          <w:bCs/>
          <w:color w:val="000000" w:themeColor="text1"/>
          <w:kern w:val="0"/>
          <w:sz w:val="32"/>
          <w:szCs w:val="32"/>
        </w:rPr>
        <w:t xml:space="preserve">　　</w:t>
      </w:r>
      <w:r w:rsidRPr="00DE20EA">
        <w:rPr>
          <w:rFonts w:ascii="黑体" w:eastAsia="黑体" w:hAnsi="黑体" w:cs="宋体" w:hint="eastAsia"/>
          <w:bCs/>
          <w:color w:val="000000" w:themeColor="text1"/>
          <w:kern w:val="0"/>
          <w:sz w:val="32"/>
          <w:szCs w:val="32"/>
        </w:rPr>
        <w:t>二、主要内容及要求</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专业人才培养方案应当体现专业教学标准规定的各要素和人才培养的主要环节要求，包括专业名称及代码、入学要求、修业年限、职业面向、培养目标与培养规格、课程设置、学时安排、</w:t>
      </w:r>
      <w:r w:rsidRPr="00DE20EA">
        <w:rPr>
          <w:rFonts w:ascii="仿宋" w:eastAsia="仿宋" w:hAnsi="仿宋" w:cs="宋体" w:hint="eastAsia"/>
          <w:color w:val="000000" w:themeColor="text1"/>
          <w:kern w:val="0"/>
          <w:sz w:val="32"/>
          <w:szCs w:val="32"/>
        </w:rPr>
        <w:lastRenderedPageBreak/>
        <w:t>教学进程总体安排、实施保障、毕业要求等内容，并</w:t>
      </w:r>
      <w:proofErr w:type="gramStart"/>
      <w:r w:rsidRPr="00DE20EA">
        <w:rPr>
          <w:rFonts w:ascii="仿宋" w:eastAsia="仿宋" w:hAnsi="仿宋" w:cs="宋体" w:hint="eastAsia"/>
          <w:color w:val="000000" w:themeColor="text1"/>
          <w:kern w:val="0"/>
          <w:sz w:val="32"/>
          <w:szCs w:val="32"/>
        </w:rPr>
        <w:t>附教学</w:t>
      </w:r>
      <w:proofErr w:type="gramEnd"/>
      <w:r w:rsidRPr="00DE20EA">
        <w:rPr>
          <w:rFonts w:ascii="仿宋" w:eastAsia="仿宋" w:hAnsi="仿宋" w:cs="宋体" w:hint="eastAsia"/>
          <w:color w:val="000000" w:themeColor="text1"/>
          <w:kern w:val="0"/>
          <w:sz w:val="32"/>
          <w:szCs w:val="32"/>
        </w:rPr>
        <w:t>进程安排表等。学校可根据区域经济社会发展需求、办学特色和专业实际制订专业人才培养方案，但须满足以下基本要求。</w:t>
      </w:r>
    </w:p>
    <w:p w:rsidR="001B31F5" w:rsidRPr="00DE20EA" w:rsidRDefault="001B31F5" w:rsidP="00C02EFE">
      <w:pPr>
        <w:widowControl/>
        <w:shd w:val="clear" w:color="auto" w:fill="FFFFFF"/>
        <w:spacing w:line="560" w:lineRule="exact"/>
        <w:ind w:firstLineChars="200" w:firstLine="643"/>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（一）明确培养目标。</w:t>
      </w:r>
      <w:r w:rsidRPr="00DE20EA">
        <w:rPr>
          <w:rFonts w:ascii="仿宋" w:eastAsia="仿宋" w:hAnsi="仿宋" w:cs="宋体" w:hint="eastAsia"/>
          <w:color w:val="000000" w:themeColor="text1"/>
          <w:kern w:val="0"/>
          <w:sz w:val="32"/>
          <w:szCs w:val="32"/>
        </w:rPr>
        <w:t>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rsidR="001B31F5" w:rsidRPr="00DE20EA" w:rsidRDefault="001B31F5" w:rsidP="00C02EFE">
      <w:pPr>
        <w:widowControl/>
        <w:shd w:val="clear" w:color="auto" w:fill="FFFFFF"/>
        <w:spacing w:line="560" w:lineRule="exact"/>
        <w:ind w:firstLineChars="200" w:firstLine="643"/>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（二）规范课程设置。</w:t>
      </w:r>
      <w:r w:rsidRPr="00DE20EA">
        <w:rPr>
          <w:rFonts w:ascii="仿宋" w:eastAsia="仿宋" w:hAnsi="仿宋" w:cs="宋体" w:hint="eastAsia"/>
          <w:color w:val="000000" w:themeColor="text1"/>
          <w:kern w:val="0"/>
          <w:sz w:val="32"/>
          <w:szCs w:val="32"/>
        </w:rPr>
        <w:t>课程设置分为公共基础课程和专业（技能）课程两类。</w:t>
      </w:r>
    </w:p>
    <w:p w:rsidR="001B31F5" w:rsidRPr="00DE20EA" w:rsidRDefault="001B31F5" w:rsidP="00C02EFE">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1.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lastRenderedPageBreak/>
        <w:t xml:space="preserve">　　全面推动习近平新时代中国特色社会主义思想进课程，中等职业学校统一实施中等职业学校思想政治课程标准，高等职业学校按规定统一使用马克思主义理论研究和建设工程</w:t>
      </w:r>
      <w:proofErr w:type="gramStart"/>
      <w:r w:rsidRPr="00DE20EA">
        <w:rPr>
          <w:rFonts w:ascii="仿宋" w:eastAsia="仿宋" w:hAnsi="仿宋" w:cs="宋体" w:hint="eastAsia"/>
          <w:color w:val="000000" w:themeColor="text1"/>
          <w:kern w:val="0"/>
          <w:sz w:val="32"/>
          <w:szCs w:val="32"/>
        </w:rPr>
        <w:t>思政课</w:t>
      </w:r>
      <w:proofErr w:type="gramEnd"/>
      <w:r w:rsidRPr="00DE20EA">
        <w:rPr>
          <w:rFonts w:ascii="仿宋" w:eastAsia="仿宋" w:hAnsi="仿宋" w:cs="宋体" w:hint="eastAsia"/>
          <w:color w:val="000000" w:themeColor="text1"/>
          <w:kern w:val="0"/>
          <w:sz w:val="32"/>
          <w:szCs w:val="32"/>
        </w:rPr>
        <w:t>、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rsidR="001B31F5" w:rsidRPr="00DE20EA" w:rsidRDefault="001B31F5" w:rsidP="00C02EFE">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rsidR="001B31F5" w:rsidRPr="00DE20EA" w:rsidRDefault="001B31F5" w:rsidP="00C02EFE">
      <w:pPr>
        <w:widowControl/>
        <w:shd w:val="clear" w:color="auto" w:fill="FFFFFF"/>
        <w:spacing w:line="560" w:lineRule="exact"/>
        <w:ind w:firstLineChars="200" w:firstLine="643"/>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（三）合理安排学时。</w:t>
      </w:r>
      <w:r w:rsidRPr="00DE20EA">
        <w:rPr>
          <w:rFonts w:ascii="仿宋" w:eastAsia="仿宋" w:hAnsi="仿宋" w:cs="宋体" w:hint="eastAsia"/>
          <w:color w:val="000000" w:themeColor="text1"/>
          <w:kern w:val="0"/>
          <w:sz w:val="32"/>
          <w:szCs w:val="32"/>
        </w:rPr>
        <w:t>三年制中职、高职每学年安排40周教学活动。三年制</w:t>
      </w:r>
      <w:proofErr w:type="gramStart"/>
      <w:r w:rsidRPr="00DE20EA">
        <w:rPr>
          <w:rFonts w:ascii="仿宋" w:eastAsia="仿宋" w:hAnsi="仿宋" w:cs="宋体" w:hint="eastAsia"/>
          <w:color w:val="000000" w:themeColor="text1"/>
          <w:kern w:val="0"/>
          <w:sz w:val="32"/>
          <w:szCs w:val="32"/>
        </w:rPr>
        <w:t>中职总学时</w:t>
      </w:r>
      <w:proofErr w:type="gramEnd"/>
      <w:r w:rsidRPr="00DE20EA">
        <w:rPr>
          <w:rFonts w:ascii="仿宋" w:eastAsia="仿宋" w:hAnsi="仿宋" w:cs="宋体" w:hint="eastAsia"/>
          <w:color w:val="000000" w:themeColor="text1"/>
          <w:kern w:val="0"/>
          <w:sz w:val="32"/>
          <w:szCs w:val="32"/>
        </w:rPr>
        <w:t>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w:t>
      </w:r>
      <w:r w:rsidRPr="00DE20EA">
        <w:rPr>
          <w:rFonts w:ascii="仿宋" w:eastAsia="仿宋" w:hAnsi="仿宋" w:cs="宋体" w:hint="eastAsia"/>
          <w:color w:val="000000" w:themeColor="text1"/>
          <w:kern w:val="0"/>
          <w:sz w:val="32"/>
          <w:szCs w:val="32"/>
        </w:rPr>
        <w:lastRenderedPageBreak/>
        <w:t>有关职业技能等级证书或已掌握的有关技术技能，按一定规则折算为学历教育相应学分。</w:t>
      </w:r>
    </w:p>
    <w:p w:rsidR="001B31F5" w:rsidRPr="00DE20EA" w:rsidRDefault="001B31F5" w:rsidP="00C02EFE">
      <w:pPr>
        <w:widowControl/>
        <w:shd w:val="clear" w:color="auto" w:fill="FFFFFF"/>
        <w:spacing w:line="560" w:lineRule="exact"/>
        <w:ind w:firstLineChars="200" w:firstLine="643"/>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（四）强化实践环节。</w:t>
      </w:r>
      <w:r w:rsidRPr="00DE20EA">
        <w:rPr>
          <w:rFonts w:ascii="仿宋" w:eastAsia="仿宋" w:hAnsi="仿宋" w:cs="宋体" w:hint="eastAsia"/>
          <w:color w:val="000000" w:themeColor="text1"/>
          <w:kern w:val="0"/>
          <w:sz w:val="32"/>
          <w:szCs w:val="32"/>
        </w:rPr>
        <w:t>加强实践性教学，实践性教学学时原则上占总学时数50%以上。要积极推行认知实习、</w:t>
      </w:r>
      <w:proofErr w:type="gramStart"/>
      <w:r w:rsidRPr="00DE20EA">
        <w:rPr>
          <w:rFonts w:ascii="仿宋" w:eastAsia="仿宋" w:hAnsi="仿宋" w:cs="宋体" w:hint="eastAsia"/>
          <w:color w:val="000000" w:themeColor="text1"/>
          <w:kern w:val="0"/>
          <w:sz w:val="32"/>
          <w:szCs w:val="32"/>
        </w:rPr>
        <w:t>跟岗实习</w:t>
      </w:r>
      <w:proofErr w:type="gramEnd"/>
      <w:r w:rsidRPr="00DE20EA">
        <w:rPr>
          <w:rFonts w:ascii="仿宋" w:eastAsia="仿宋" w:hAnsi="仿宋" w:cs="宋体" w:hint="eastAsia"/>
          <w:color w:val="000000" w:themeColor="text1"/>
          <w:kern w:val="0"/>
          <w:sz w:val="32"/>
          <w:szCs w:val="32"/>
        </w:rPr>
        <w:t>、顶岗实习等多种实习方式，强化以育人为目标的实习实</w:t>
      </w:r>
      <w:proofErr w:type="gramStart"/>
      <w:r w:rsidRPr="00DE20EA">
        <w:rPr>
          <w:rFonts w:ascii="仿宋" w:eastAsia="仿宋" w:hAnsi="仿宋" w:cs="宋体" w:hint="eastAsia"/>
          <w:color w:val="000000" w:themeColor="text1"/>
          <w:kern w:val="0"/>
          <w:sz w:val="32"/>
          <w:szCs w:val="32"/>
        </w:rPr>
        <w:t>训考核</w:t>
      </w:r>
      <w:proofErr w:type="gramEnd"/>
      <w:r w:rsidRPr="00DE20EA">
        <w:rPr>
          <w:rFonts w:ascii="仿宋" w:eastAsia="仿宋" w:hAnsi="仿宋" w:cs="宋体" w:hint="eastAsia"/>
          <w:color w:val="000000" w:themeColor="text1"/>
          <w:kern w:val="0"/>
          <w:sz w:val="32"/>
          <w:szCs w:val="32"/>
        </w:rPr>
        <w:t>评价。学生顶岗实习时间一般为6个月，可根据专业实际，集中或分阶段安排。推动职业院校建好用好各类实训基地，强化学生实习实训。统筹推进文化育人、实践育人、活动育人，广泛开展各类社会实践活动。</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（五）严格毕业要求。</w:t>
      </w:r>
      <w:r w:rsidRPr="00DE20EA">
        <w:rPr>
          <w:rFonts w:ascii="仿宋" w:eastAsia="仿宋" w:hAnsi="仿宋" w:cs="宋体" w:hint="eastAsia"/>
          <w:color w:val="000000" w:themeColor="text1"/>
          <w:kern w:val="0"/>
          <w:sz w:val="32"/>
          <w:szCs w:val="32"/>
        </w:rPr>
        <w:t>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（六）促进书证融通。</w:t>
      </w:r>
      <w:r w:rsidRPr="00DE20EA">
        <w:rPr>
          <w:rFonts w:ascii="仿宋" w:eastAsia="仿宋" w:hAnsi="仿宋" w:cs="宋体" w:hint="eastAsia"/>
          <w:color w:val="000000" w:themeColor="text1"/>
          <w:kern w:val="0"/>
          <w:sz w:val="32"/>
          <w:szCs w:val="32"/>
        </w:rPr>
        <w:t>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 xml:space="preserve">　（七）加强分类指导。</w:t>
      </w:r>
      <w:r w:rsidRPr="00DE20EA">
        <w:rPr>
          <w:rFonts w:ascii="仿宋" w:eastAsia="仿宋" w:hAnsi="仿宋" w:cs="宋体" w:hint="eastAsia"/>
          <w:color w:val="000000" w:themeColor="text1"/>
          <w:kern w:val="0"/>
          <w:sz w:val="32"/>
          <w:szCs w:val="32"/>
        </w:rPr>
        <w:t>鼓励学校结合实际，制订体现不同学校和不同专业类别特点的专业人才培养方案。对退役军人、下岗职工、农民工和新型职业农民等群体单独编班，在标准不降的前提下，单独编制专业人才培养方案，实行弹性学习时间和多元教</w:t>
      </w:r>
      <w:r w:rsidRPr="00DE20EA">
        <w:rPr>
          <w:rFonts w:ascii="仿宋" w:eastAsia="仿宋" w:hAnsi="仿宋" w:cs="宋体" w:hint="eastAsia"/>
          <w:color w:val="000000" w:themeColor="text1"/>
          <w:kern w:val="0"/>
          <w:sz w:val="32"/>
          <w:szCs w:val="32"/>
        </w:rPr>
        <w:lastRenderedPageBreak/>
        <w:t>学模式。实行中高职贯通培养的专业，结合实际情况灵活制订相应的人才培养方案。</w:t>
      </w:r>
    </w:p>
    <w:p w:rsidR="001B31F5" w:rsidRPr="00DE20EA" w:rsidRDefault="001B31F5" w:rsidP="00C02EFE">
      <w:pPr>
        <w:widowControl/>
        <w:shd w:val="clear" w:color="auto" w:fill="FFFFFF"/>
        <w:spacing w:line="560" w:lineRule="exact"/>
        <w:jc w:val="left"/>
        <w:rPr>
          <w:rFonts w:ascii="黑体" w:eastAsia="黑体" w:hAnsi="黑体" w:cs="宋体"/>
          <w:color w:val="000000" w:themeColor="text1"/>
          <w:kern w:val="0"/>
          <w:sz w:val="32"/>
          <w:szCs w:val="32"/>
        </w:rPr>
      </w:pPr>
      <w:r w:rsidRPr="00DE20EA">
        <w:rPr>
          <w:rFonts w:ascii="仿宋" w:eastAsia="仿宋" w:hAnsi="仿宋" w:cs="宋体" w:hint="eastAsia"/>
          <w:b/>
          <w:bCs/>
          <w:color w:val="000000" w:themeColor="text1"/>
          <w:kern w:val="0"/>
          <w:sz w:val="32"/>
          <w:szCs w:val="32"/>
        </w:rPr>
        <w:t xml:space="preserve">　</w:t>
      </w:r>
      <w:r w:rsidRPr="00DE20EA">
        <w:rPr>
          <w:rFonts w:ascii="黑体" w:eastAsia="黑体" w:hAnsi="黑体" w:cs="宋体" w:hint="eastAsia"/>
          <w:bCs/>
          <w:color w:val="000000" w:themeColor="text1"/>
          <w:kern w:val="0"/>
          <w:sz w:val="32"/>
          <w:szCs w:val="32"/>
        </w:rPr>
        <w:t xml:space="preserve">　三、制订程序</w:t>
      </w:r>
    </w:p>
    <w:p w:rsidR="001B31F5" w:rsidRPr="00DE20EA" w:rsidRDefault="001B31F5" w:rsidP="00C02EFE">
      <w:pPr>
        <w:widowControl/>
        <w:shd w:val="clear" w:color="auto" w:fill="FFFFFF"/>
        <w:spacing w:line="560" w:lineRule="exact"/>
        <w:ind w:firstLineChars="200" w:firstLine="643"/>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（一）规划与设计。</w:t>
      </w:r>
      <w:r w:rsidRPr="00DE20EA">
        <w:rPr>
          <w:rFonts w:ascii="仿宋" w:eastAsia="仿宋" w:hAnsi="仿宋" w:cs="宋体" w:hint="eastAsia"/>
          <w:color w:val="000000" w:themeColor="text1"/>
          <w:kern w:val="0"/>
          <w:sz w:val="32"/>
          <w:szCs w:val="32"/>
        </w:rPr>
        <w:t>学校应当根据本意见要求，统筹规划，制定专业人才培养方案制（修）订的具体工作方案。成立由行业企业专家、教科研人员、一线教师和学生（毕业生）代表组成的专业建设委员会，共同做好专业人才培养方案制（修）订工作。</w:t>
      </w:r>
    </w:p>
    <w:p w:rsidR="001B31F5" w:rsidRPr="00DE20EA" w:rsidRDefault="001B31F5" w:rsidP="00C02EFE">
      <w:pPr>
        <w:widowControl/>
        <w:shd w:val="clear" w:color="auto" w:fill="FFFFFF"/>
        <w:spacing w:line="560" w:lineRule="exact"/>
        <w:ind w:firstLineChars="196" w:firstLine="630"/>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（二）调研与分析。</w:t>
      </w:r>
      <w:r w:rsidRPr="00DE20EA">
        <w:rPr>
          <w:rFonts w:ascii="仿宋" w:eastAsia="仿宋" w:hAnsi="仿宋" w:cs="宋体" w:hint="eastAsia"/>
          <w:color w:val="000000" w:themeColor="text1"/>
          <w:kern w:val="0"/>
          <w:sz w:val="32"/>
          <w:szCs w:val="32"/>
        </w:rPr>
        <w:t>各专业建设委员会要做好行业企业调研、毕业生跟踪调研和在校生学情调</w:t>
      </w:r>
      <w:proofErr w:type="gramStart"/>
      <w:r w:rsidRPr="00DE20EA">
        <w:rPr>
          <w:rFonts w:ascii="仿宋" w:eastAsia="仿宋" w:hAnsi="仿宋" w:cs="宋体" w:hint="eastAsia"/>
          <w:color w:val="000000" w:themeColor="text1"/>
          <w:kern w:val="0"/>
          <w:sz w:val="32"/>
          <w:szCs w:val="32"/>
        </w:rPr>
        <w:t>研</w:t>
      </w:r>
      <w:proofErr w:type="gramEnd"/>
      <w:r w:rsidRPr="00DE20EA">
        <w:rPr>
          <w:rFonts w:ascii="仿宋" w:eastAsia="仿宋" w:hAnsi="仿宋" w:cs="宋体" w:hint="eastAsia"/>
          <w:color w:val="000000" w:themeColor="text1"/>
          <w:kern w:val="0"/>
          <w:sz w:val="32"/>
          <w:szCs w:val="32"/>
        </w:rPr>
        <w:t>，分析产业发展趋势和行业企业人才需求，明确本专业面向的职业岗位（群）所需要的知识、能力、素质，形成专业人才培养调研报告。</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（三）起草与审定。</w:t>
      </w:r>
      <w:r w:rsidRPr="00DE20EA">
        <w:rPr>
          <w:rFonts w:ascii="仿宋" w:eastAsia="仿宋" w:hAnsi="仿宋" w:cs="宋体" w:hint="eastAsia"/>
          <w:color w:val="000000" w:themeColor="text1"/>
          <w:kern w:val="0"/>
          <w:sz w:val="32"/>
          <w:szCs w:val="32"/>
        </w:rPr>
        <w:t>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（四）发布与更新。</w:t>
      </w:r>
      <w:r w:rsidRPr="00DE20EA">
        <w:rPr>
          <w:rFonts w:ascii="仿宋" w:eastAsia="仿宋" w:hAnsi="仿宋" w:cs="宋体" w:hint="eastAsia"/>
          <w:color w:val="000000" w:themeColor="text1"/>
          <w:kern w:val="0"/>
          <w:sz w:val="32"/>
          <w:szCs w:val="32"/>
        </w:rPr>
        <w:t>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rsidR="001B31F5" w:rsidRPr="00DE20EA" w:rsidRDefault="001B31F5" w:rsidP="00C02EFE">
      <w:pPr>
        <w:widowControl/>
        <w:shd w:val="clear" w:color="auto" w:fill="FFFFFF"/>
        <w:spacing w:line="560" w:lineRule="exact"/>
        <w:jc w:val="left"/>
        <w:rPr>
          <w:rFonts w:ascii="黑体" w:eastAsia="黑体" w:hAnsi="黑体" w:cs="宋体"/>
          <w:color w:val="000000" w:themeColor="text1"/>
          <w:kern w:val="0"/>
          <w:sz w:val="32"/>
          <w:szCs w:val="32"/>
        </w:rPr>
      </w:pPr>
      <w:r w:rsidRPr="00DE20EA">
        <w:rPr>
          <w:rFonts w:ascii="仿宋" w:eastAsia="仿宋" w:hAnsi="仿宋" w:cs="宋体" w:hint="eastAsia"/>
          <w:b/>
          <w:bCs/>
          <w:color w:val="000000" w:themeColor="text1"/>
          <w:kern w:val="0"/>
          <w:sz w:val="32"/>
          <w:szCs w:val="32"/>
        </w:rPr>
        <w:t xml:space="preserve">　</w:t>
      </w:r>
      <w:r w:rsidRPr="00DE20EA">
        <w:rPr>
          <w:rFonts w:ascii="黑体" w:eastAsia="黑体" w:hAnsi="黑体" w:cs="宋体" w:hint="eastAsia"/>
          <w:bCs/>
          <w:color w:val="000000" w:themeColor="text1"/>
          <w:kern w:val="0"/>
          <w:sz w:val="32"/>
          <w:szCs w:val="32"/>
        </w:rPr>
        <w:t xml:space="preserve">　四、实施要求</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lastRenderedPageBreak/>
        <w:t xml:space="preserve">　　</w:t>
      </w:r>
      <w:r w:rsidRPr="00DE20EA">
        <w:rPr>
          <w:rFonts w:ascii="楷体" w:eastAsia="楷体" w:hAnsi="楷体" w:cs="宋体" w:hint="eastAsia"/>
          <w:b/>
          <w:color w:val="000000" w:themeColor="text1"/>
          <w:kern w:val="0"/>
          <w:sz w:val="32"/>
          <w:szCs w:val="32"/>
        </w:rPr>
        <w:t>（一）全面加强党的领导。</w:t>
      </w:r>
      <w:r w:rsidRPr="00DE20EA">
        <w:rPr>
          <w:rFonts w:ascii="仿宋" w:eastAsia="仿宋" w:hAnsi="仿宋" w:cs="宋体" w:hint="eastAsia"/>
          <w:color w:val="000000" w:themeColor="text1"/>
          <w:kern w:val="0"/>
          <w:sz w:val="32"/>
          <w:szCs w:val="32"/>
        </w:rPr>
        <w:t>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 xml:space="preserve">　（二）强化课程思政。</w:t>
      </w:r>
      <w:r w:rsidRPr="00DE20EA">
        <w:rPr>
          <w:rFonts w:ascii="仿宋" w:eastAsia="仿宋" w:hAnsi="仿宋" w:cs="宋体" w:hint="eastAsia"/>
          <w:color w:val="000000" w:themeColor="text1"/>
          <w:kern w:val="0"/>
          <w:sz w:val="32"/>
          <w:szCs w:val="32"/>
        </w:rPr>
        <w:t>积极构建“思政课程+课程思政”大格局，推进全员全过程全方位“三全育人”，实现思想政治教育与技术技能培养的有机统一。结合职业院校学生特点，</w:t>
      </w:r>
      <w:proofErr w:type="gramStart"/>
      <w:r w:rsidRPr="00DE20EA">
        <w:rPr>
          <w:rFonts w:ascii="仿宋" w:eastAsia="仿宋" w:hAnsi="仿宋" w:cs="宋体" w:hint="eastAsia"/>
          <w:color w:val="000000" w:themeColor="text1"/>
          <w:kern w:val="0"/>
          <w:sz w:val="32"/>
          <w:szCs w:val="32"/>
        </w:rPr>
        <w:t>创新思政课程</w:t>
      </w:r>
      <w:proofErr w:type="gramEnd"/>
      <w:r w:rsidRPr="00DE20EA">
        <w:rPr>
          <w:rFonts w:ascii="仿宋" w:eastAsia="仿宋" w:hAnsi="仿宋" w:cs="宋体" w:hint="eastAsia"/>
          <w:color w:val="000000" w:themeColor="text1"/>
          <w:kern w:val="0"/>
          <w:sz w:val="32"/>
          <w:szCs w:val="32"/>
        </w:rPr>
        <w:t>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 xml:space="preserve">　（三）组织开发专业课程标准和教案。</w:t>
      </w:r>
      <w:r w:rsidRPr="00DE20EA">
        <w:rPr>
          <w:rFonts w:ascii="仿宋" w:eastAsia="仿宋" w:hAnsi="仿宋" w:cs="宋体" w:hint="eastAsia"/>
          <w:color w:val="000000" w:themeColor="text1"/>
          <w:kern w:val="0"/>
          <w:sz w:val="32"/>
          <w:szCs w:val="32"/>
        </w:rPr>
        <w:t>要根据专业人才培养方案总体要求，制（修）</w:t>
      </w:r>
      <w:proofErr w:type="gramStart"/>
      <w:r w:rsidRPr="00DE20EA">
        <w:rPr>
          <w:rFonts w:ascii="仿宋" w:eastAsia="仿宋" w:hAnsi="仿宋" w:cs="宋体" w:hint="eastAsia"/>
          <w:color w:val="000000" w:themeColor="text1"/>
          <w:kern w:val="0"/>
          <w:sz w:val="32"/>
          <w:szCs w:val="32"/>
        </w:rPr>
        <w:t>订专业</w:t>
      </w:r>
      <w:proofErr w:type="gramEnd"/>
      <w:r w:rsidRPr="00DE20EA">
        <w:rPr>
          <w:rFonts w:ascii="仿宋" w:eastAsia="仿宋" w:hAnsi="仿宋" w:cs="宋体" w:hint="eastAsia"/>
          <w:color w:val="000000" w:themeColor="text1"/>
          <w:kern w:val="0"/>
          <w:sz w:val="32"/>
          <w:szCs w:val="32"/>
        </w:rPr>
        <w:t>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（四）深化教师、教材、教法改革。</w:t>
      </w:r>
      <w:r w:rsidRPr="00DE20EA">
        <w:rPr>
          <w:rFonts w:ascii="仿宋" w:eastAsia="仿宋" w:hAnsi="仿宋" w:cs="宋体" w:hint="eastAsia"/>
          <w:color w:val="000000" w:themeColor="text1"/>
          <w:kern w:val="0"/>
          <w:sz w:val="32"/>
          <w:szCs w:val="32"/>
        </w:rPr>
        <w:t>建设符合项目式、模块化教学需要的教学创新团队，不断优化教师能力结构。健全教材选用制度，选用体现新技术、新工艺、新规范等的高质量教材，</w:t>
      </w:r>
      <w:r w:rsidRPr="00DE20EA">
        <w:rPr>
          <w:rFonts w:ascii="仿宋" w:eastAsia="仿宋" w:hAnsi="仿宋" w:cs="宋体" w:hint="eastAsia"/>
          <w:color w:val="000000" w:themeColor="text1"/>
          <w:kern w:val="0"/>
          <w:sz w:val="32"/>
          <w:szCs w:val="32"/>
        </w:rPr>
        <w:lastRenderedPageBreak/>
        <w:t>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楷体" w:eastAsia="楷体" w:hAnsi="楷体" w:cs="宋体" w:hint="eastAsia"/>
          <w:b/>
          <w:color w:val="000000" w:themeColor="text1"/>
          <w:kern w:val="0"/>
          <w:sz w:val="32"/>
          <w:szCs w:val="32"/>
        </w:rPr>
        <w:t xml:space="preserve">　　（五）推进信息技术与教学有机融合。</w:t>
      </w:r>
      <w:r w:rsidRPr="00DE20EA">
        <w:rPr>
          <w:rFonts w:ascii="仿宋" w:eastAsia="仿宋" w:hAnsi="仿宋" w:cs="宋体" w:hint="eastAsia"/>
          <w:color w:val="000000" w:themeColor="text1"/>
          <w:kern w:val="0"/>
          <w:sz w:val="32"/>
          <w:szCs w:val="32"/>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w:t>
      </w:r>
      <w:r w:rsidRPr="00DE20EA">
        <w:rPr>
          <w:rFonts w:ascii="楷体" w:eastAsia="楷体" w:hAnsi="楷体" w:cs="宋体" w:hint="eastAsia"/>
          <w:b/>
          <w:color w:val="000000" w:themeColor="text1"/>
          <w:kern w:val="0"/>
          <w:sz w:val="32"/>
          <w:szCs w:val="32"/>
        </w:rPr>
        <w:t xml:space="preserve">　（六）改进学习过程管理与评价。</w:t>
      </w:r>
      <w:r w:rsidRPr="00DE20EA">
        <w:rPr>
          <w:rFonts w:ascii="仿宋" w:eastAsia="仿宋" w:hAnsi="仿宋" w:cs="宋体" w:hint="eastAsia"/>
          <w:color w:val="000000" w:themeColor="text1"/>
          <w:kern w:val="0"/>
          <w:sz w:val="32"/>
          <w:szCs w:val="32"/>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rsidR="001B31F5" w:rsidRPr="00DE20EA" w:rsidRDefault="001B31F5" w:rsidP="00C02EFE">
      <w:pPr>
        <w:widowControl/>
        <w:shd w:val="clear" w:color="auto" w:fill="FFFFFF"/>
        <w:spacing w:line="560" w:lineRule="exact"/>
        <w:jc w:val="left"/>
        <w:rPr>
          <w:rFonts w:ascii="黑体" w:eastAsia="黑体" w:hAnsi="黑体" w:cs="宋体"/>
          <w:color w:val="000000" w:themeColor="text1"/>
          <w:kern w:val="0"/>
          <w:sz w:val="32"/>
          <w:szCs w:val="32"/>
        </w:rPr>
      </w:pPr>
      <w:r w:rsidRPr="00DE20EA">
        <w:rPr>
          <w:rFonts w:ascii="仿宋" w:eastAsia="仿宋" w:hAnsi="仿宋" w:cs="宋体" w:hint="eastAsia"/>
          <w:b/>
          <w:bCs/>
          <w:color w:val="000000" w:themeColor="text1"/>
          <w:kern w:val="0"/>
          <w:sz w:val="32"/>
          <w:szCs w:val="32"/>
        </w:rPr>
        <w:t xml:space="preserve">　　</w:t>
      </w:r>
      <w:r w:rsidRPr="00DE20EA">
        <w:rPr>
          <w:rFonts w:ascii="黑体" w:eastAsia="黑体" w:hAnsi="黑体" w:cs="宋体" w:hint="eastAsia"/>
          <w:bCs/>
          <w:color w:val="000000" w:themeColor="text1"/>
          <w:kern w:val="0"/>
          <w:sz w:val="32"/>
          <w:szCs w:val="32"/>
        </w:rPr>
        <w:t>五、监督与指导</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w:t>
      </w:r>
      <w:r w:rsidRPr="00DE20EA">
        <w:rPr>
          <w:rFonts w:ascii="仿宋" w:eastAsia="仿宋" w:hAnsi="仿宋" w:cs="宋体" w:hint="eastAsia"/>
          <w:color w:val="000000" w:themeColor="text1"/>
          <w:kern w:val="0"/>
          <w:sz w:val="32"/>
          <w:szCs w:val="32"/>
        </w:rPr>
        <w:lastRenderedPageBreak/>
        <w:t>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业、企业、家长等的作用，形成多元监督机制。</w:t>
      </w:r>
    </w:p>
    <w:p w:rsidR="001B31F5" w:rsidRPr="00DE20EA" w:rsidRDefault="001B31F5" w:rsidP="00C02EFE">
      <w:pPr>
        <w:widowControl/>
        <w:shd w:val="clear" w:color="auto" w:fill="FFFFFF"/>
        <w:spacing w:line="560" w:lineRule="exact"/>
        <w:jc w:val="left"/>
        <w:rPr>
          <w:rFonts w:ascii="仿宋" w:eastAsia="仿宋" w:hAnsi="仿宋" w:cs="宋体"/>
          <w:color w:val="000000" w:themeColor="text1"/>
          <w:kern w:val="0"/>
          <w:sz w:val="32"/>
          <w:szCs w:val="32"/>
        </w:rPr>
      </w:pPr>
      <w:r w:rsidRPr="00DE20EA">
        <w:rPr>
          <w:rFonts w:ascii="仿宋" w:eastAsia="仿宋" w:hAnsi="仿宋" w:cs="宋体" w:hint="eastAsia"/>
          <w:color w:val="000000" w:themeColor="text1"/>
          <w:kern w:val="0"/>
          <w:sz w:val="32"/>
          <w:szCs w:val="32"/>
        </w:rPr>
        <w:t xml:space="preserve">　　《教育部关于制定中等职业学校教学计划的原则意见》（教职成〔2009〕2号）、《关于制订高职高专教育专业教学计划的原则意见》（</w:t>
      </w:r>
      <w:proofErr w:type="gramStart"/>
      <w:r w:rsidRPr="00DE20EA">
        <w:rPr>
          <w:rFonts w:ascii="仿宋" w:eastAsia="仿宋" w:hAnsi="仿宋" w:cs="宋体" w:hint="eastAsia"/>
          <w:color w:val="000000" w:themeColor="text1"/>
          <w:kern w:val="0"/>
          <w:sz w:val="32"/>
          <w:szCs w:val="32"/>
        </w:rPr>
        <w:t>教高〔2000〕</w:t>
      </w:r>
      <w:proofErr w:type="gramEnd"/>
      <w:r w:rsidRPr="00DE20EA">
        <w:rPr>
          <w:rFonts w:ascii="仿宋" w:eastAsia="仿宋" w:hAnsi="仿宋" w:cs="宋体" w:hint="eastAsia"/>
          <w:color w:val="000000" w:themeColor="text1"/>
          <w:kern w:val="0"/>
          <w:sz w:val="32"/>
          <w:szCs w:val="32"/>
        </w:rPr>
        <w:t>2号）自本意见印发之日起停止执行。</w:t>
      </w:r>
    </w:p>
    <w:p w:rsidR="001B31F5" w:rsidRPr="001B31F5" w:rsidRDefault="001B31F5" w:rsidP="006A582A">
      <w:pPr>
        <w:spacing w:line="540" w:lineRule="exact"/>
        <w:rPr>
          <w:rFonts w:ascii="仿宋" w:eastAsia="仿宋" w:hAnsi="仿宋"/>
          <w:sz w:val="32"/>
          <w:szCs w:val="32"/>
        </w:rPr>
      </w:pPr>
    </w:p>
    <w:sectPr w:rsidR="001B31F5" w:rsidRPr="001B31F5" w:rsidSect="0022792B">
      <w:footerReference w:type="default" r:id="rId7"/>
      <w:pgSz w:w="11907" w:h="16840" w:orient="landscape" w:code="8"/>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56" w:rsidRDefault="00853656" w:rsidP="009E0BA0">
      <w:r>
        <w:separator/>
      </w:r>
    </w:p>
  </w:endnote>
  <w:endnote w:type="continuationSeparator" w:id="0">
    <w:p w:rsidR="00853656" w:rsidRDefault="00853656" w:rsidP="009E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92269"/>
      <w:docPartObj>
        <w:docPartGallery w:val="Page Numbers (Bottom of Page)"/>
        <w:docPartUnique/>
      </w:docPartObj>
    </w:sdtPr>
    <w:sdtEndPr/>
    <w:sdtContent>
      <w:p w:rsidR="006A582A" w:rsidRDefault="006A582A">
        <w:pPr>
          <w:pStyle w:val="a4"/>
          <w:jc w:val="center"/>
        </w:pPr>
        <w:r>
          <w:fldChar w:fldCharType="begin"/>
        </w:r>
        <w:r>
          <w:instrText>PAGE   \* MERGEFORMAT</w:instrText>
        </w:r>
        <w:r>
          <w:fldChar w:fldCharType="separate"/>
        </w:r>
        <w:r w:rsidR="006B1F7B" w:rsidRPr="006B1F7B">
          <w:rPr>
            <w:noProof/>
            <w:lang w:val="zh-CN"/>
          </w:rPr>
          <w:t>44</w:t>
        </w:r>
        <w:r>
          <w:fldChar w:fldCharType="end"/>
        </w:r>
      </w:p>
    </w:sdtContent>
  </w:sdt>
  <w:p w:rsidR="006A582A" w:rsidRDefault="006A58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56" w:rsidRDefault="00853656" w:rsidP="009E0BA0">
      <w:r>
        <w:separator/>
      </w:r>
    </w:p>
  </w:footnote>
  <w:footnote w:type="continuationSeparator" w:id="0">
    <w:p w:rsidR="00853656" w:rsidRDefault="00853656" w:rsidP="009E0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A0"/>
    <w:rsid w:val="00025E2A"/>
    <w:rsid w:val="001B31F5"/>
    <w:rsid w:val="0022261A"/>
    <w:rsid w:val="0022792B"/>
    <w:rsid w:val="0028672F"/>
    <w:rsid w:val="002B4ECC"/>
    <w:rsid w:val="00323C27"/>
    <w:rsid w:val="004D300F"/>
    <w:rsid w:val="004F1897"/>
    <w:rsid w:val="00565433"/>
    <w:rsid w:val="00660DF4"/>
    <w:rsid w:val="006A582A"/>
    <w:rsid w:val="006B1F7B"/>
    <w:rsid w:val="00714E70"/>
    <w:rsid w:val="0076041C"/>
    <w:rsid w:val="00763CB1"/>
    <w:rsid w:val="00786EAF"/>
    <w:rsid w:val="00840752"/>
    <w:rsid w:val="00853656"/>
    <w:rsid w:val="00920A59"/>
    <w:rsid w:val="0099250B"/>
    <w:rsid w:val="009E0BA0"/>
    <w:rsid w:val="00C02EFE"/>
    <w:rsid w:val="00C672FA"/>
    <w:rsid w:val="00C738DC"/>
    <w:rsid w:val="00E47381"/>
    <w:rsid w:val="00E7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BA0"/>
    <w:rPr>
      <w:sz w:val="18"/>
      <w:szCs w:val="18"/>
    </w:rPr>
  </w:style>
  <w:style w:type="paragraph" w:styleId="a4">
    <w:name w:val="footer"/>
    <w:basedOn w:val="a"/>
    <w:link w:val="Char0"/>
    <w:uiPriority w:val="99"/>
    <w:unhideWhenUsed/>
    <w:rsid w:val="009E0BA0"/>
    <w:pPr>
      <w:tabs>
        <w:tab w:val="center" w:pos="4153"/>
        <w:tab w:val="right" w:pos="8306"/>
      </w:tabs>
      <w:snapToGrid w:val="0"/>
      <w:jc w:val="left"/>
    </w:pPr>
    <w:rPr>
      <w:sz w:val="18"/>
      <w:szCs w:val="18"/>
    </w:rPr>
  </w:style>
  <w:style w:type="character" w:customStyle="1" w:styleId="Char0">
    <w:name w:val="页脚 Char"/>
    <w:basedOn w:val="a0"/>
    <w:link w:val="a4"/>
    <w:uiPriority w:val="99"/>
    <w:rsid w:val="009E0BA0"/>
    <w:rPr>
      <w:sz w:val="18"/>
      <w:szCs w:val="18"/>
    </w:rPr>
  </w:style>
  <w:style w:type="paragraph" w:styleId="a5">
    <w:name w:val="Balloon Text"/>
    <w:basedOn w:val="a"/>
    <w:link w:val="Char1"/>
    <w:uiPriority w:val="99"/>
    <w:semiHidden/>
    <w:unhideWhenUsed/>
    <w:rsid w:val="006B1F7B"/>
    <w:rPr>
      <w:sz w:val="18"/>
      <w:szCs w:val="18"/>
    </w:rPr>
  </w:style>
  <w:style w:type="character" w:customStyle="1" w:styleId="Char1">
    <w:name w:val="批注框文本 Char"/>
    <w:basedOn w:val="a0"/>
    <w:link w:val="a5"/>
    <w:uiPriority w:val="99"/>
    <w:semiHidden/>
    <w:rsid w:val="006B1F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BA0"/>
    <w:rPr>
      <w:sz w:val="18"/>
      <w:szCs w:val="18"/>
    </w:rPr>
  </w:style>
  <w:style w:type="paragraph" w:styleId="a4">
    <w:name w:val="footer"/>
    <w:basedOn w:val="a"/>
    <w:link w:val="Char0"/>
    <w:uiPriority w:val="99"/>
    <w:unhideWhenUsed/>
    <w:rsid w:val="009E0BA0"/>
    <w:pPr>
      <w:tabs>
        <w:tab w:val="center" w:pos="4153"/>
        <w:tab w:val="right" w:pos="8306"/>
      </w:tabs>
      <w:snapToGrid w:val="0"/>
      <w:jc w:val="left"/>
    </w:pPr>
    <w:rPr>
      <w:sz w:val="18"/>
      <w:szCs w:val="18"/>
    </w:rPr>
  </w:style>
  <w:style w:type="character" w:customStyle="1" w:styleId="Char0">
    <w:name w:val="页脚 Char"/>
    <w:basedOn w:val="a0"/>
    <w:link w:val="a4"/>
    <w:uiPriority w:val="99"/>
    <w:rsid w:val="009E0BA0"/>
    <w:rPr>
      <w:sz w:val="18"/>
      <w:szCs w:val="18"/>
    </w:rPr>
  </w:style>
  <w:style w:type="paragraph" w:styleId="a5">
    <w:name w:val="Balloon Text"/>
    <w:basedOn w:val="a"/>
    <w:link w:val="Char1"/>
    <w:uiPriority w:val="99"/>
    <w:semiHidden/>
    <w:unhideWhenUsed/>
    <w:rsid w:val="006B1F7B"/>
    <w:rPr>
      <w:sz w:val="18"/>
      <w:szCs w:val="18"/>
    </w:rPr>
  </w:style>
  <w:style w:type="character" w:customStyle="1" w:styleId="Char1">
    <w:name w:val="批注框文本 Char"/>
    <w:basedOn w:val="a0"/>
    <w:link w:val="a5"/>
    <w:uiPriority w:val="99"/>
    <w:semiHidden/>
    <w:rsid w:val="006B1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6647">
      <w:bodyDiv w:val="1"/>
      <w:marLeft w:val="0"/>
      <w:marRight w:val="0"/>
      <w:marTop w:val="0"/>
      <w:marBottom w:val="0"/>
      <w:divBdr>
        <w:top w:val="none" w:sz="0" w:space="0" w:color="auto"/>
        <w:left w:val="none" w:sz="0" w:space="0" w:color="auto"/>
        <w:bottom w:val="none" w:sz="0" w:space="0" w:color="auto"/>
        <w:right w:val="none" w:sz="0" w:space="0" w:color="auto"/>
      </w:divBdr>
      <w:divsChild>
        <w:div w:id="910585043">
          <w:marLeft w:val="0"/>
          <w:marRight w:val="0"/>
          <w:marTop w:val="0"/>
          <w:marBottom w:val="0"/>
          <w:divBdr>
            <w:top w:val="none" w:sz="0" w:space="0" w:color="auto"/>
            <w:left w:val="none" w:sz="0" w:space="0" w:color="auto"/>
            <w:bottom w:val="none" w:sz="0" w:space="0" w:color="auto"/>
            <w:right w:val="none" w:sz="0" w:space="0" w:color="auto"/>
          </w:divBdr>
          <w:divsChild>
            <w:div w:id="1439837926">
              <w:marLeft w:val="0"/>
              <w:marRight w:val="0"/>
              <w:marTop w:val="100"/>
              <w:marBottom w:val="100"/>
              <w:divBdr>
                <w:top w:val="none" w:sz="0" w:space="0" w:color="auto"/>
                <w:left w:val="none" w:sz="0" w:space="0" w:color="auto"/>
                <w:bottom w:val="none" w:sz="0" w:space="0" w:color="auto"/>
                <w:right w:val="none" w:sz="0" w:space="0" w:color="auto"/>
              </w:divBdr>
              <w:divsChild>
                <w:div w:id="774447555">
                  <w:marLeft w:val="0"/>
                  <w:marRight w:val="0"/>
                  <w:marTop w:val="0"/>
                  <w:marBottom w:val="0"/>
                  <w:divBdr>
                    <w:top w:val="none" w:sz="0" w:space="0" w:color="auto"/>
                    <w:left w:val="none" w:sz="0" w:space="0" w:color="auto"/>
                    <w:bottom w:val="none" w:sz="0" w:space="0" w:color="auto"/>
                    <w:right w:val="none" w:sz="0" w:space="0" w:color="auto"/>
                  </w:divBdr>
                  <w:divsChild>
                    <w:div w:id="269824752">
                      <w:marLeft w:val="0"/>
                      <w:marRight w:val="0"/>
                      <w:marTop w:val="225"/>
                      <w:marBottom w:val="0"/>
                      <w:divBdr>
                        <w:top w:val="none" w:sz="0" w:space="0" w:color="auto"/>
                        <w:left w:val="none" w:sz="0" w:space="0" w:color="auto"/>
                        <w:bottom w:val="none" w:sz="0" w:space="0" w:color="auto"/>
                        <w:right w:val="none" w:sz="0" w:space="0" w:color="auto"/>
                      </w:divBdr>
                      <w:divsChild>
                        <w:div w:id="1013800163">
                          <w:marLeft w:val="0"/>
                          <w:marRight w:val="0"/>
                          <w:marTop w:val="0"/>
                          <w:marBottom w:val="0"/>
                          <w:divBdr>
                            <w:top w:val="none" w:sz="0" w:space="0" w:color="auto"/>
                            <w:left w:val="none" w:sz="0" w:space="0" w:color="auto"/>
                            <w:bottom w:val="none" w:sz="0" w:space="0" w:color="auto"/>
                            <w:right w:val="none" w:sz="0" w:space="0" w:color="auto"/>
                          </w:divBdr>
                          <w:divsChild>
                            <w:div w:id="1840730139">
                              <w:marLeft w:val="0"/>
                              <w:marRight w:val="0"/>
                              <w:marTop w:val="0"/>
                              <w:marBottom w:val="0"/>
                              <w:divBdr>
                                <w:top w:val="none" w:sz="0" w:space="0" w:color="auto"/>
                                <w:left w:val="none" w:sz="0" w:space="0" w:color="auto"/>
                                <w:bottom w:val="none" w:sz="0" w:space="0" w:color="auto"/>
                                <w:right w:val="none" w:sz="0" w:space="0" w:color="auto"/>
                              </w:divBdr>
                              <w:divsChild>
                                <w:div w:id="13115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44</Pages>
  <Words>3575</Words>
  <Characters>20382</Characters>
  <Application>Microsoft Office Word</Application>
  <DocSecurity>0</DocSecurity>
  <Lines>169</Lines>
  <Paragraphs>47</Paragraphs>
  <ScaleCrop>false</ScaleCrop>
  <Company>Lenovo</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23</cp:revision>
  <cp:lastPrinted>2019-07-16T06:48:00Z</cp:lastPrinted>
  <dcterms:created xsi:type="dcterms:W3CDTF">2019-07-15T07:56:00Z</dcterms:created>
  <dcterms:modified xsi:type="dcterms:W3CDTF">2019-07-16T06:54:00Z</dcterms:modified>
</cp:coreProperties>
</file>